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jc w:val="center"/>
        <w:rPr>
          <w:rFonts w:ascii="Corbel" w:cs="Corbel" w:eastAsia="Corbel" w:hAnsi="Corbel"/>
          <w:b w:val="1"/>
          <w:smallCaps w:val="1"/>
          <w:color w:val="385623"/>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2697480</wp:posOffset>
            </wp:positionH>
            <wp:positionV relativeFrom="paragraph">
              <wp:posOffset>-255902</wp:posOffset>
            </wp:positionV>
            <wp:extent cx="1323975" cy="1200150"/>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323975" cy="1200150"/>
                    </a:xfrm>
                    <a:prstGeom prst="rect"/>
                    <a:ln/>
                  </pic:spPr>
                </pic:pic>
              </a:graphicData>
            </a:graphic>
          </wp:anchor>
        </w:drawing>
      </w:r>
    </w:p>
    <w:p w:rsidR="00000000" w:rsidDel="00000000" w:rsidP="00000000" w:rsidRDefault="00000000" w:rsidRPr="00000000" w14:paraId="00000002">
      <w:pPr>
        <w:pStyle w:val="Heading1"/>
        <w:pageBreakBefore w:val="0"/>
        <w:jc w:val="center"/>
        <w:rPr>
          <w:rFonts w:ascii="Corbel" w:cs="Corbel" w:eastAsia="Corbel" w:hAnsi="Corbel"/>
          <w:b w:val="1"/>
          <w:smallCaps w:val="1"/>
          <w:color w:val="385623"/>
        </w:rPr>
      </w:pPr>
      <w:r w:rsidDel="00000000" w:rsidR="00000000" w:rsidRPr="00000000">
        <w:rPr>
          <w:rtl w:val="0"/>
        </w:rPr>
      </w:r>
    </w:p>
    <w:p w:rsidR="00000000" w:rsidDel="00000000" w:rsidP="00000000" w:rsidRDefault="00000000" w:rsidRPr="00000000" w14:paraId="00000003">
      <w:pPr>
        <w:pStyle w:val="Heading1"/>
        <w:pageBreakBefore w:val="0"/>
        <w:jc w:val="center"/>
        <w:rPr>
          <w:rFonts w:ascii="Corbel" w:cs="Corbel" w:eastAsia="Corbel" w:hAnsi="Corbel"/>
          <w:b w:val="1"/>
          <w:smallCaps w:val="1"/>
          <w:color w:val="93c47d"/>
        </w:rPr>
      </w:pPr>
      <w:r w:rsidDel="00000000" w:rsidR="00000000" w:rsidRPr="00000000">
        <w:rPr>
          <w:rtl w:val="0"/>
        </w:rPr>
      </w:r>
    </w:p>
    <w:p w:rsidR="00000000" w:rsidDel="00000000" w:rsidP="00000000" w:rsidRDefault="00000000" w:rsidRPr="00000000" w14:paraId="00000004">
      <w:pPr>
        <w:pStyle w:val="Heading1"/>
        <w:pageBreakBefore w:val="0"/>
        <w:jc w:val="center"/>
        <w:rPr>
          <w:rFonts w:ascii="Corbel" w:cs="Corbel" w:eastAsia="Corbel" w:hAnsi="Corbel"/>
          <w:b w:val="1"/>
          <w:smallCaps w:val="1"/>
          <w:color w:val="93c47d"/>
        </w:rPr>
      </w:pPr>
      <w:r w:rsidDel="00000000" w:rsidR="00000000" w:rsidRPr="00000000">
        <w:rPr>
          <w:rFonts w:ascii="Corbel" w:cs="Corbel" w:eastAsia="Corbel" w:hAnsi="Corbel"/>
          <w:b w:val="1"/>
          <w:smallCaps w:val="1"/>
          <w:color w:val="93c47d"/>
          <w:rtl w:val="0"/>
        </w:rPr>
        <w:t xml:space="preserve">School Admission Policy Diocese of Kildare &amp; Leighlin</w:t>
      </w:r>
    </w:p>
    <w:p w:rsidR="00000000" w:rsidDel="00000000" w:rsidP="00000000" w:rsidRDefault="00000000" w:rsidRPr="00000000" w14:paraId="00000005">
      <w:pPr>
        <w:pageBreakBefore w:val="0"/>
        <w:rPr>
          <w:color w:val="93c47d"/>
        </w:rPr>
      </w:pPr>
      <w:r w:rsidDel="00000000" w:rsidR="00000000" w:rsidRPr="00000000">
        <w:rPr>
          <w:rtl w:val="0"/>
        </w:rPr>
      </w:r>
    </w:p>
    <w:p w:rsidR="00000000" w:rsidDel="00000000" w:rsidP="00000000" w:rsidRDefault="00000000" w:rsidRPr="00000000" w14:paraId="00000006">
      <w:pPr>
        <w:pageBreakBefore w:val="0"/>
        <w:spacing w:after="0" w:line="240" w:lineRule="auto"/>
        <w:jc w:val="both"/>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Name of School:  Saint Patrick’s Primary School</w:t>
      </w:r>
    </w:p>
    <w:p w:rsidR="00000000" w:rsidDel="00000000" w:rsidP="00000000" w:rsidRDefault="00000000" w:rsidRPr="00000000" w14:paraId="00000007">
      <w:pPr>
        <w:pageBreakBefore w:val="0"/>
        <w:spacing w:after="0" w:line="240" w:lineRule="auto"/>
        <w:jc w:val="both"/>
        <w:rPr>
          <w:rFonts w:ascii="Corbel" w:cs="Corbel" w:eastAsia="Corbel" w:hAnsi="Corbel"/>
          <w:b w:val="1"/>
          <w:smallCaps w:val="1"/>
          <w:color w:val="93c47d"/>
          <w:sz w:val="28"/>
          <w:szCs w:val="28"/>
        </w:rPr>
      </w:pPr>
      <w:r w:rsidDel="00000000" w:rsidR="00000000" w:rsidRPr="00000000">
        <w:rPr>
          <w:rtl w:val="0"/>
        </w:rPr>
      </w:r>
    </w:p>
    <w:p w:rsidR="00000000" w:rsidDel="00000000" w:rsidP="00000000" w:rsidRDefault="00000000" w:rsidRPr="00000000" w14:paraId="00000008">
      <w:pPr>
        <w:pageBreakBefore w:val="0"/>
        <w:tabs>
          <w:tab w:val="center" w:pos="4513"/>
        </w:tabs>
        <w:spacing w:after="0" w:line="240" w:lineRule="auto"/>
        <w:jc w:val="both"/>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Address: Gilroy Avenue, Edenderry, Co.Offaly </w:t>
        <w:tab/>
      </w:r>
    </w:p>
    <w:p w:rsidR="00000000" w:rsidDel="00000000" w:rsidP="00000000" w:rsidRDefault="00000000" w:rsidRPr="00000000" w14:paraId="00000009">
      <w:pPr>
        <w:pageBreakBefore w:val="0"/>
        <w:spacing w:after="0" w:line="240" w:lineRule="auto"/>
        <w:jc w:val="both"/>
        <w:rPr>
          <w:rFonts w:ascii="Corbel" w:cs="Corbel" w:eastAsia="Corbel" w:hAnsi="Corbel"/>
          <w:b w:val="1"/>
          <w:smallCaps w:val="1"/>
          <w:color w:val="93c47d"/>
          <w:sz w:val="28"/>
          <w:szCs w:val="28"/>
        </w:rPr>
      </w:pPr>
      <w:r w:rsidDel="00000000" w:rsidR="00000000" w:rsidRPr="00000000">
        <w:rPr>
          <w:rtl w:val="0"/>
        </w:rPr>
      </w:r>
    </w:p>
    <w:p w:rsidR="00000000" w:rsidDel="00000000" w:rsidP="00000000" w:rsidRDefault="00000000" w:rsidRPr="00000000" w14:paraId="0000000A">
      <w:pPr>
        <w:pageBreakBefore w:val="0"/>
        <w:spacing w:after="0" w:line="240" w:lineRule="auto"/>
        <w:jc w:val="both"/>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Roll Number: 18364o </w:t>
      </w:r>
    </w:p>
    <w:p w:rsidR="00000000" w:rsidDel="00000000" w:rsidP="00000000" w:rsidRDefault="00000000" w:rsidRPr="00000000" w14:paraId="0000000B">
      <w:pPr>
        <w:pageBreakBefore w:val="0"/>
        <w:spacing w:after="0" w:line="240" w:lineRule="auto"/>
        <w:jc w:val="both"/>
        <w:rPr>
          <w:rFonts w:ascii="Corbel" w:cs="Corbel" w:eastAsia="Corbel" w:hAnsi="Corbel"/>
          <w:b w:val="1"/>
          <w:smallCaps w:val="1"/>
          <w:color w:val="93c47d"/>
          <w:sz w:val="28"/>
          <w:szCs w:val="28"/>
        </w:rPr>
      </w:pPr>
      <w:r w:rsidDel="00000000" w:rsidR="00000000" w:rsidRPr="00000000">
        <w:rPr>
          <w:rtl w:val="0"/>
        </w:rPr>
      </w:r>
    </w:p>
    <w:p w:rsidR="00000000" w:rsidDel="00000000" w:rsidP="00000000" w:rsidRDefault="00000000" w:rsidRPr="00000000" w14:paraId="0000000C">
      <w:pPr>
        <w:pageBreakBefore w:val="0"/>
        <w:spacing w:after="0" w:line="240" w:lineRule="auto"/>
        <w:jc w:val="both"/>
        <w:rPr>
          <w:rFonts w:ascii="Corbel" w:cs="Corbel" w:eastAsia="Corbel" w:hAnsi="Corbel"/>
          <w:b w:val="1"/>
          <w:color w:val="93c47d"/>
          <w:sz w:val="28"/>
          <w:szCs w:val="28"/>
        </w:rPr>
      </w:pPr>
      <w:r w:rsidDel="00000000" w:rsidR="00000000" w:rsidRPr="00000000">
        <w:rPr>
          <w:rFonts w:ascii="Corbel" w:cs="Corbel" w:eastAsia="Corbel" w:hAnsi="Corbel"/>
          <w:b w:val="1"/>
          <w:smallCaps w:val="1"/>
          <w:color w:val="93c47d"/>
          <w:sz w:val="28"/>
          <w:szCs w:val="28"/>
          <w:rtl w:val="0"/>
        </w:rPr>
        <w:t xml:space="preserve">Patron: </w:t>
      </w:r>
      <w:r w:rsidDel="00000000" w:rsidR="00000000" w:rsidRPr="00000000">
        <w:rPr>
          <w:rFonts w:ascii="Corbel" w:cs="Corbel" w:eastAsia="Corbel" w:hAnsi="Corbel"/>
          <w:b w:val="1"/>
          <w:color w:val="93c47d"/>
          <w:sz w:val="28"/>
          <w:szCs w:val="28"/>
          <w:rtl w:val="0"/>
        </w:rPr>
        <w:t xml:space="preserve">Most Reverend Denis Nulty, Bishop of Kildare &amp; Leighlin</w:t>
      </w:r>
    </w:p>
    <w:p w:rsidR="00000000" w:rsidDel="00000000" w:rsidP="00000000" w:rsidRDefault="00000000" w:rsidRPr="00000000" w14:paraId="0000000D">
      <w:pPr>
        <w:pageBreakBefore w:val="0"/>
        <w:spacing w:after="0" w:line="240" w:lineRule="auto"/>
        <w:jc w:val="both"/>
        <w:rPr>
          <w:rFonts w:ascii="Corbel" w:cs="Corbel" w:eastAsia="Corbel" w:hAnsi="Corbel"/>
          <w:b w:val="1"/>
          <w:color w:val="93c47d"/>
          <w:sz w:val="28"/>
          <w:szCs w:val="28"/>
        </w:rPr>
      </w:pPr>
      <w:r w:rsidDel="00000000" w:rsidR="00000000" w:rsidRPr="00000000">
        <w:rPr>
          <w:rtl w:val="0"/>
        </w:rPr>
      </w:r>
    </w:p>
    <w:p w:rsidR="00000000" w:rsidDel="00000000" w:rsidP="00000000" w:rsidRDefault="00000000" w:rsidRPr="00000000" w14:paraId="0000000E">
      <w:pPr>
        <w:pageBreakBefore w:val="0"/>
        <w:spacing w:after="0" w:line="240" w:lineRule="auto"/>
        <w:jc w:val="both"/>
        <w:rPr>
          <w:rFonts w:ascii="Corbel" w:cs="Corbel" w:eastAsia="Corbel" w:hAnsi="Corbel"/>
          <w:b w:val="1"/>
          <w:color w:val="93c47d"/>
          <w:sz w:val="28"/>
          <w:szCs w:val="28"/>
        </w:rPr>
      </w:pPr>
      <w:r w:rsidDel="00000000" w:rsidR="00000000" w:rsidRPr="00000000">
        <w:rPr>
          <w:rFonts w:ascii="Corbel" w:cs="Corbel" w:eastAsia="Corbel" w:hAnsi="Corbel"/>
          <w:b w:val="1"/>
          <w:color w:val="93c47d"/>
          <w:sz w:val="28"/>
          <w:szCs w:val="28"/>
          <w:rtl w:val="0"/>
        </w:rPr>
        <w:t xml:space="preserve">Registered Charity Number: 20132972</w:t>
      </w:r>
    </w:p>
    <w:p w:rsidR="00000000" w:rsidDel="00000000" w:rsidP="00000000" w:rsidRDefault="00000000" w:rsidRPr="00000000" w14:paraId="0000000F">
      <w:pPr>
        <w:pStyle w:val="Heading2"/>
        <w:pageBreakBefore w:val="0"/>
        <w:ind w:left="0" w:firstLine="0"/>
        <w:rPr>
          <w:rFonts w:ascii="Corbel" w:cs="Corbel" w:eastAsia="Corbel" w:hAnsi="Corbel"/>
          <w:b w:val="1"/>
        </w:rPr>
      </w:pPr>
      <w:bookmarkStart w:colFirst="0" w:colLast="0" w:name="_heading=h.idvadp83vnho" w:id="1"/>
      <w:bookmarkEnd w:id="1"/>
      <w:r w:rsidDel="00000000" w:rsidR="00000000" w:rsidRPr="00000000">
        <w:rPr>
          <w:rtl w:val="0"/>
        </w:rPr>
      </w:r>
    </w:p>
    <w:p w:rsidR="00000000" w:rsidDel="00000000" w:rsidP="00000000" w:rsidRDefault="00000000" w:rsidRPr="00000000" w14:paraId="00000010">
      <w:pPr>
        <w:pStyle w:val="Heading2"/>
        <w:pageBreakBefore w:val="0"/>
        <w:numPr>
          <w:ilvl w:val="0"/>
          <w:numId w:val="3"/>
        </w:numPr>
        <w:ind w:left="360" w:hanging="360"/>
        <w:rPr>
          <w:rFonts w:ascii="Corbel" w:cs="Corbel" w:eastAsia="Corbel" w:hAnsi="Corbel"/>
          <w:b w:val="1"/>
          <w:smallCaps w:val="1"/>
          <w:color w:val="b6d7a8"/>
          <w:sz w:val="28"/>
          <w:szCs w:val="28"/>
        </w:rPr>
      </w:pPr>
      <w:r w:rsidDel="00000000" w:rsidR="00000000" w:rsidRPr="00000000">
        <w:rPr>
          <w:rFonts w:ascii="Corbel" w:cs="Corbel" w:eastAsia="Corbel" w:hAnsi="Corbel"/>
          <w:b w:val="1"/>
          <w:smallCaps w:val="1"/>
          <w:color w:val="93c47d"/>
          <w:sz w:val="28"/>
          <w:szCs w:val="28"/>
          <w:rtl w:val="0"/>
        </w:rPr>
        <w:t xml:space="preserve">Introduction</w:t>
      </w:r>
      <w:r w:rsidDel="00000000" w:rsidR="00000000" w:rsidRPr="00000000">
        <w:rPr>
          <w:rFonts w:ascii="Corbel" w:cs="Corbel" w:eastAsia="Corbel" w:hAnsi="Corbel"/>
          <w:b w:val="1"/>
          <w:smallCaps w:val="1"/>
          <w:color w:val="b6d7a8"/>
          <w:sz w:val="28"/>
          <w:szCs w:val="28"/>
          <w:rtl w:val="0"/>
        </w:rPr>
        <w:t xml:space="preserve"> </w:t>
      </w:r>
    </w:p>
    <w:p w:rsidR="00000000" w:rsidDel="00000000" w:rsidP="00000000" w:rsidRDefault="00000000" w:rsidRPr="00000000" w14:paraId="00000011">
      <w:pPr>
        <w:pStyle w:val="Heading2"/>
        <w:pageBreakBefore w:val="0"/>
        <w:ind w:left="0" w:firstLine="0"/>
        <w:rPr>
          <w:rFonts w:ascii="Corbel" w:cs="Corbel" w:eastAsia="Corbel" w:hAnsi="Corbel"/>
          <w:color w:val="000000"/>
          <w:sz w:val="24"/>
          <w:szCs w:val="24"/>
        </w:rPr>
      </w:pPr>
      <w:r w:rsidDel="00000000" w:rsidR="00000000" w:rsidRPr="00000000">
        <w:rPr>
          <w:rFonts w:ascii="Corbel" w:cs="Corbel" w:eastAsia="Corbel" w:hAnsi="Corbel"/>
          <w:color w:val="000000"/>
          <w:sz w:val="24"/>
          <w:szCs w:val="24"/>
          <w:rtl w:val="0"/>
        </w:rPr>
        <w:t xml:space="preserve">This Admission Policy complies with the requirements of the Education Act 1998, the Education (Admission to Schools) Act 2018 and the Equal Status Act 2000. In drafting this policy, the board of management of the school has consulted with school staff, the school patron and with parents of children attending the school. </w:t>
      </w:r>
    </w:p>
    <w:p w:rsidR="00000000" w:rsidDel="00000000" w:rsidP="00000000" w:rsidRDefault="00000000" w:rsidRPr="00000000" w14:paraId="00000012">
      <w:pPr>
        <w:pageBreakBefore w:val="0"/>
        <w:spacing w:after="0" w:line="240" w:lineRule="auto"/>
        <w:rPr>
          <w:rFonts w:ascii="Corbel" w:cs="Corbel" w:eastAsia="Corbel" w:hAnsi="Corbel"/>
          <w:sz w:val="24"/>
          <w:szCs w:val="24"/>
          <w:shd w:fill="4a86e8" w:val="clear"/>
        </w:rPr>
      </w:pPr>
      <w:r w:rsidDel="00000000" w:rsidR="00000000" w:rsidRPr="00000000">
        <w:rPr>
          <w:rtl w:val="0"/>
        </w:rPr>
      </w:r>
    </w:p>
    <w:p w:rsidR="00000000" w:rsidDel="00000000" w:rsidP="00000000" w:rsidRDefault="00000000" w:rsidRPr="00000000" w14:paraId="00000013">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policy was approved by the school patron on [date].  It is published on the school’s website and will be made available in hardcopy, on request, to any person who requests it.</w:t>
      </w:r>
    </w:p>
    <w:p w:rsidR="00000000" w:rsidDel="00000000" w:rsidP="00000000" w:rsidRDefault="00000000" w:rsidRPr="00000000" w14:paraId="00000014">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15">
      <w:pPr>
        <w:pageBreakBefore w:val="0"/>
        <w:spacing w:after="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relevant dates and timelines for Saint Patrick’s Primary School  admission process are set out in the school’s annual admission notice which is published annually on the school’s website at least one week before the commencement of the admission process for the school year concerned.</w:t>
      </w:r>
    </w:p>
    <w:p w:rsidR="00000000" w:rsidDel="00000000" w:rsidP="00000000" w:rsidRDefault="00000000" w:rsidRPr="00000000" w14:paraId="00000016">
      <w:pPr>
        <w:pageBreakBefore w:val="0"/>
        <w:spacing w:after="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This policy must be read in conjunction with the annual admission notice for the school year concerned.</w:t>
      </w:r>
    </w:p>
    <w:p w:rsidR="00000000" w:rsidDel="00000000" w:rsidP="00000000" w:rsidRDefault="00000000" w:rsidRPr="00000000" w14:paraId="00000017">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application form for admission is published on the school’s website and will be made available in hardcopy on request to any person who requests it.</w:t>
      </w:r>
    </w:p>
    <w:p w:rsidR="00000000" w:rsidDel="00000000" w:rsidP="00000000" w:rsidRDefault="00000000" w:rsidRPr="00000000" w14:paraId="00000018">
      <w:pPr>
        <w:pageBreakBefore w:val="0"/>
        <w:spacing w:after="0" w:line="240" w:lineRule="auto"/>
        <w:jc w:val="both"/>
        <w:rPr>
          <w:rFonts w:ascii="Arial" w:cs="Arial" w:eastAsia="Arial" w:hAnsi="Arial"/>
          <w:color w:val="385623"/>
        </w:rPr>
      </w:pPr>
      <w:r w:rsidDel="00000000" w:rsidR="00000000" w:rsidRPr="00000000">
        <w:rPr>
          <w:rtl w:val="0"/>
        </w:rPr>
      </w:r>
    </w:p>
    <w:p w:rsidR="00000000" w:rsidDel="00000000" w:rsidP="00000000" w:rsidRDefault="00000000" w:rsidRPr="00000000" w14:paraId="00000019">
      <w:pPr>
        <w:pStyle w:val="Heading2"/>
        <w:pageBreakBefore w:val="0"/>
        <w:numPr>
          <w:ilvl w:val="0"/>
          <w:numId w:val="3"/>
        </w:numPr>
        <w:spacing w:before="0" w:line="240" w:lineRule="auto"/>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Characteristic spirit and general objectives of the school</w:t>
      </w:r>
    </w:p>
    <w:p w:rsidR="00000000" w:rsidDel="00000000" w:rsidP="00000000" w:rsidRDefault="00000000" w:rsidRPr="00000000" w14:paraId="0000001A">
      <w:pPr>
        <w:pageBreakBefore w:val="0"/>
        <w:spacing w:after="0" w:line="240" w:lineRule="auto"/>
        <w:rPr>
          <w:rFonts w:ascii="Corbel" w:cs="Corbel" w:eastAsia="Corbel" w:hAnsi="Corbel"/>
          <w:b w:val="1"/>
        </w:rPr>
      </w:pPr>
      <w:r w:rsidDel="00000000" w:rsidR="00000000" w:rsidRPr="00000000">
        <w:rPr>
          <w:rtl w:val="0"/>
        </w:rPr>
      </w:r>
    </w:p>
    <w:p w:rsidR="00000000" w:rsidDel="00000000" w:rsidP="00000000" w:rsidRDefault="00000000" w:rsidRPr="00000000" w14:paraId="0000001B">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Saint Patrick’s Primary School is a Catholic co-educational primary school with a Catholic ethos. The Bishop of Kildare &amp; Leighlin is the Patron of this school.</w:t>
      </w:r>
    </w:p>
    <w:p w:rsidR="00000000" w:rsidDel="00000000" w:rsidP="00000000" w:rsidRDefault="00000000" w:rsidRPr="00000000" w14:paraId="0000001C">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‘Catholic schools are communities which are open, welcoming and inclusive. Therefore, Catholic schools may include children who adhere to other religions or other stances for living. While mindful of their duty to educate in the distinctive beliefs, values, and practices of the Catholic community, teachers will bear witness to an attitude of respect for and appreciation of all’.</w:t>
      </w:r>
    </w:p>
    <w:p w:rsidR="00000000" w:rsidDel="00000000" w:rsidP="00000000" w:rsidRDefault="00000000" w:rsidRPr="00000000" w14:paraId="0000001E">
      <w:pPr>
        <w:pageBreakBefore w:val="0"/>
        <w:spacing w:after="0" w:line="240" w:lineRule="auto"/>
        <w:rPr>
          <w:rFonts w:ascii="Corbel" w:cs="Corbel" w:eastAsia="Corbel" w:hAnsi="Corbel"/>
          <w:i w:val="1"/>
          <w:sz w:val="20"/>
          <w:szCs w:val="20"/>
        </w:rPr>
      </w:pPr>
      <w:r w:rsidDel="00000000" w:rsidR="00000000" w:rsidRPr="00000000">
        <w:rPr>
          <w:rFonts w:ascii="Corbel" w:cs="Corbel" w:eastAsia="Corbel" w:hAnsi="Corbel"/>
          <w:i w:val="1"/>
          <w:sz w:val="20"/>
          <w:szCs w:val="20"/>
          <w:rtl w:val="0"/>
        </w:rPr>
        <w:t xml:space="preserve">                                                            ‘The Catholic Preschool &amp; Primary Religious Education Curriculum p15’</w:t>
      </w:r>
    </w:p>
    <w:p w:rsidR="00000000" w:rsidDel="00000000" w:rsidP="00000000" w:rsidRDefault="00000000" w:rsidRPr="00000000" w14:paraId="0000001F">
      <w:pPr>
        <w:pageBreakBefore w:val="0"/>
        <w:spacing w:after="0" w:line="240" w:lineRule="auto"/>
        <w:rPr>
          <w:rFonts w:ascii="Corbel" w:cs="Corbel" w:eastAsia="Corbel" w:hAnsi="Corbel"/>
          <w:i w:val="1"/>
          <w:sz w:val="20"/>
          <w:szCs w:val="20"/>
        </w:rPr>
      </w:pPr>
      <w:r w:rsidDel="00000000" w:rsidR="00000000" w:rsidRPr="00000000">
        <w:rPr>
          <w:rtl w:val="0"/>
        </w:rPr>
      </w:r>
    </w:p>
    <w:p w:rsidR="00000000" w:rsidDel="00000000" w:rsidP="00000000" w:rsidRDefault="00000000" w:rsidRPr="00000000" w14:paraId="00000020">
      <w:pPr>
        <w:pageBreakBefore w:val="0"/>
        <w:rPr>
          <w:rFonts w:ascii="Corbel" w:cs="Corbel" w:eastAsia="Corbel" w:hAnsi="Corbel"/>
          <w:sz w:val="24"/>
          <w:szCs w:val="24"/>
        </w:rPr>
      </w:pPr>
      <w:r w:rsidDel="00000000" w:rsidR="00000000" w:rsidRPr="00000000">
        <w:rPr>
          <w:rFonts w:ascii="Corbel" w:cs="Corbel" w:eastAsia="Corbel" w:hAnsi="Corbel"/>
          <w:sz w:val="24"/>
          <w:szCs w:val="24"/>
          <w:rtl w:val="0"/>
        </w:rPr>
        <w:t xml:space="preserve">Catholic Ethos’ in the context of a Catholic primary school means the ethos and characteristic spirit of the Roman Catholic Church, which aims at promoting:</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full and harmonious development of all aspects of the person of the pupil, including the intellectual, physical, cultural, moral and spiritual aspects; and</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a living relationship with God and with other people; and</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a philosophy of life inspired by belief in God and in the life, death and resurrection of Jesus; and the formation of the pupils in the Catholic faith,</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and which school provides religious education for the pupils in accordance with the doctrines, practices and traditions of the Roman Catholic Church, and/or such ethos and/or characteristic spirit as may be determined or interpreted from time to time by the Irish Episcopal Conference.</w:t>
      </w:r>
      <w:r w:rsidDel="00000000" w:rsidR="00000000" w:rsidRPr="00000000">
        <w:rPr>
          <w:rtl w:val="0"/>
        </w:rPr>
      </w:r>
    </w:p>
    <w:p w:rsidR="00000000" w:rsidDel="00000000" w:rsidP="00000000" w:rsidRDefault="00000000" w:rsidRPr="00000000" w14:paraId="00000025">
      <w:pPr>
        <w:pageBreakBefore w:val="0"/>
        <w:rPr>
          <w:rFonts w:ascii="Corbel" w:cs="Corbel" w:eastAsia="Corbel" w:hAnsi="Corbel"/>
          <w:sz w:val="24"/>
          <w:szCs w:val="24"/>
        </w:rPr>
      </w:pPr>
      <w:r w:rsidDel="00000000" w:rsidR="00000000" w:rsidRPr="00000000">
        <w:rPr>
          <w:rFonts w:ascii="Corbel" w:cs="Corbel" w:eastAsia="Corbel" w:hAnsi="Corbel"/>
          <w:sz w:val="24"/>
          <w:szCs w:val="24"/>
          <w:rtl w:val="0"/>
        </w:rPr>
        <w:t xml:space="preserve">In accordance with S.15 (2) (b) of the Education Act, 1998 the Board of Management of Saint Patrick’s Primary School shall uphold, and be accountable to the patron for so upholding, the characteristic spirit of the school as determined by the cultural, educational, moral, religious, social, linguistic and spiritual values and traditions which inform and are characteristic of the objectives and conduct of the school. </w:t>
      </w:r>
    </w:p>
    <w:p w:rsidR="00000000" w:rsidDel="00000000" w:rsidP="00000000" w:rsidRDefault="00000000" w:rsidRPr="00000000" w14:paraId="00000026">
      <w:pPr>
        <w:pageBreakBefore w:val="0"/>
        <w:rPr>
          <w:rFonts w:ascii="Corbel" w:cs="Corbel" w:eastAsia="Corbel" w:hAnsi="Corbel"/>
          <w:sz w:val="24"/>
          <w:szCs w:val="24"/>
        </w:rPr>
      </w:pPr>
      <w:r w:rsidDel="00000000" w:rsidR="00000000" w:rsidRPr="00000000">
        <w:rPr>
          <w:rFonts w:ascii="Corbel" w:cs="Corbel" w:eastAsia="Corbel" w:hAnsi="Corbel"/>
          <w:sz w:val="24"/>
          <w:szCs w:val="24"/>
          <w:rtl w:val="0"/>
        </w:rPr>
        <w:t xml:space="preserve"> Our school’s mission statement is </w:t>
      </w:r>
    </w:p>
    <w:p w:rsidR="00000000" w:rsidDel="00000000" w:rsidP="00000000" w:rsidRDefault="00000000" w:rsidRPr="00000000" w14:paraId="00000027">
      <w:pPr>
        <w:pageBreakBefore w:val="0"/>
        <w:jc w:val="center"/>
        <w:rPr>
          <w:rFonts w:ascii="Corbel" w:cs="Corbel" w:eastAsia="Corbel" w:hAnsi="Corbel"/>
          <w:sz w:val="24"/>
          <w:szCs w:val="24"/>
        </w:rPr>
      </w:pPr>
      <w:r w:rsidDel="00000000" w:rsidR="00000000" w:rsidRPr="00000000">
        <w:rPr>
          <w:rFonts w:ascii="Corbel" w:cs="Corbel" w:eastAsia="Corbel" w:hAnsi="Corbel"/>
          <w:sz w:val="24"/>
          <w:szCs w:val="24"/>
          <w:rtl w:val="0"/>
        </w:rPr>
        <w:t xml:space="preserve">“ ..to enable the child to live a full life as a child and to equip each child to avail of further education so that they may go on to live a full and useful life as an adult in society.” </w:t>
      </w:r>
    </w:p>
    <w:p w:rsidR="00000000" w:rsidDel="00000000" w:rsidP="00000000" w:rsidRDefault="00000000" w:rsidRPr="00000000" w14:paraId="00000028">
      <w:pPr>
        <w:pageBreakBefore w:val="0"/>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29">
      <w:pPr>
        <w:pStyle w:val="Heading2"/>
        <w:pageBreakBefore w:val="0"/>
        <w:numPr>
          <w:ilvl w:val="0"/>
          <w:numId w:val="3"/>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Admission Statement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i w:val="0"/>
          <w:smallCaps w:val="0"/>
          <w:strike w:val="0"/>
          <w:sz w:val="24"/>
          <w:szCs w:val="24"/>
          <w:u w:val="none"/>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Saint Patrick’s Primary School will not discriminate in its admission of a student to the school on any of the following:</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gender ground of the student or the applicant in respect of the student concerned,</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civil status ground of the student or the applicant in respect of the student concerned,</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family status ground of the student or the applicant in respect of the student concerned,</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sexual orientation ground of the student or the applicant in respect of the student concerned,</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religion ground of the student or the applicant in respect of the student concerned,</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disability ground of the student or the applicant in respect of the student concerned,</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ground of race of the student or the applicant in respect of the student concerned,</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Traveller community ground of the student or the applicant in respect of the student concerned, or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ground that the student or the applicant in respect of the student concerned has special educational needs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rbel" w:cs="Corbel" w:eastAsia="Corbel" w:hAnsi="Corbe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pageBreakBefore w:val="0"/>
        <w:spacing w:after="0" w:line="240" w:lineRule="auto"/>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As per section 61 (3) of the Education Act 1998, ‘civil status ground’, ‘disability ground’, ‘discriminate’, ‘family status ground’, ‘gender ground’, ‘ground of race’, ‘religion ground’,  ‘sexual orientation ground’ and ‘Traveller community ground’ shall be construed in accordance with section 3 of the Equal Status Act 2000.</w:t>
      </w:r>
    </w:p>
    <w:p w:rsidR="00000000" w:rsidDel="00000000" w:rsidP="00000000" w:rsidRDefault="00000000" w:rsidRPr="00000000" w14:paraId="00000038">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39">
      <w:pPr>
        <w:shd w:fill="ffffff" w:val="clear"/>
        <w:spacing w:after="0" w:line="276" w:lineRule="auto"/>
        <w:jc w:val="both"/>
        <w:rPr>
          <w:rFonts w:ascii="Corbel" w:cs="Corbel" w:eastAsia="Corbel" w:hAnsi="Corbel"/>
          <w:i w:val="1"/>
          <w:sz w:val="24"/>
          <w:szCs w:val="24"/>
        </w:rPr>
      </w:pPr>
      <w:r w:rsidDel="00000000" w:rsidR="00000000" w:rsidRPr="00000000">
        <w:rPr>
          <w:rFonts w:ascii="Corbel" w:cs="Corbel" w:eastAsia="Corbel" w:hAnsi="Corbel"/>
          <w:i w:val="1"/>
          <w:sz w:val="24"/>
          <w:szCs w:val="24"/>
          <w:rtl w:val="0"/>
        </w:rPr>
        <w:t xml:space="preserve">Saint Patrick’s Primary School will cooperate with the National Council for Special Education in the performance by the Council of its functions under the Education for Persons with Special Educational Needs Act 2004 relating to the provision of education to children with special educational needs, including in particular by the provision and operation of a special class or classes when requested to do so by the Council.</w:t>
      </w:r>
    </w:p>
    <w:p w:rsidR="00000000" w:rsidDel="00000000" w:rsidP="00000000" w:rsidRDefault="00000000" w:rsidRPr="00000000" w14:paraId="0000003A">
      <w:pPr>
        <w:shd w:fill="ffffff" w:val="clear"/>
        <w:spacing w:after="0" w:line="276" w:lineRule="auto"/>
        <w:jc w:val="both"/>
        <w:rPr>
          <w:rFonts w:ascii="Corbel" w:cs="Corbel" w:eastAsia="Corbel" w:hAnsi="Corbel"/>
          <w:i w:val="1"/>
          <w:sz w:val="24"/>
          <w:szCs w:val="24"/>
        </w:rPr>
      </w:pPr>
      <w:r w:rsidDel="00000000" w:rsidR="00000000" w:rsidRPr="00000000">
        <w:rPr>
          <w:rFonts w:ascii="Corbel" w:cs="Corbel" w:eastAsia="Corbel" w:hAnsi="Corbel"/>
          <w:i w:val="1"/>
          <w:sz w:val="24"/>
          <w:szCs w:val="24"/>
          <w:rtl w:val="0"/>
        </w:rPr>
        <w:t xml:space="preserve"> </w:t>
      </w:r>
    </w:p>
    <w:p w:rsidR="00000000" w:rsidDel="00000000" w:rsidP="00000000" w:rsidRDefault="00000000" w:rsidRPr="00000000" w14:paraId="0000003B">
      <w:pPr>
        <w:shd w:fill="ffffff" w:val="clear"/>
        <w:spacing w:line="276" w:lineRule="auto"/>
        <w:jc w:val="both"/>
        <w:rPr>
          <w:rFonts w:ascii="Corbel" w:cs="Corbel" w:eastAsia="Corbel" w:hAnsi="Corbel"/>
          <w:i w:val="1"/>
          <w:sz w:val="24"/>
          <w:szCs w:val="24"/>
        </w:rPr>
      </w:pPr>
      <w:r w:rsidDel="00000000" w:rsidR="00000000" w:rsidRPr="00000000">
        <w:rPr>
          <w:rFonts w:ascii="Corbel" w:cs="Corbel" w:eastAsia="Corbel" w:hAnsi="Corbel"/>
          <w:i w:val="1"/>
          <w:sz w:val="24"/>
          <w:szCs w:val="24"/>
          <w:rtl w:val="0"/>
        </w:rPr>
        <w:t xml:space="preserve">Saint Patrick’s Primary School will comply with any direction served on the patron or the board, as the case may be, under section 37A and any direction served on the board under section 67(4B) of the Education Act.”</w:t>
      </w:r>
    </w:p>
    <w:p w:rsidR="00000000" w:rsidDel="00000000" w:rsidP="00000000" w:rsidRDefault="00000000" w:rsidRPr="00000000" w14:paraId="0000003C">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3D">
      <w:pPr>
        <w:pageBreakBefore w:val="0"/>
        <w:spacing w:after="0" w:lineRule="auto"/>
        <w:rPr>
          <w:rFonts w:ascii="Corbel" w:cs="Corbel" w:eastAsia="Corbel" w:hAnsi="Corbel"/>
        </w:rPr>
      </w:pPr>
      <w:r w:rsidDel="00000000" w:rsidR="00000000" w:rsidRPr="00000000">
        <w:rPr>
          <w:rtl w:val="0"/>
        </w:rPr>
      </w:r>
    </w:p>
    <w:p w:rsidR="00000000" w:rsidDel="00000000" w:rsidP="00000000" w:rsidRDefault="00000000" w:rsidRPr="00000000" w14:paraId="0000003E">
      <w:pPr>
        <w:pageBreakBefore w:val="0"/>
        <w:rPr>
          <w:rFonts w:ascii="Corbel" w:cs="Corbel" w:eastAsia="Corbel" w:hAnsi="Corbel"/>
          <w:i w:val="1"/>
          <w:sz w:val="24"/>
          <w:szCs w:val="24"/>
        </w:rPr>
      </w:pPr>
      <w:r w:rsidDel="00000000" w:rsidR="00000000" w:rsidRPr="00000000">
        <w:rPr>
          <w:rFonts w:ascii="Corbel" w:cs="Corbel" w:eastAsia="Corbel" w:hAnsi="Corbel"/>
          <w:sz w:val="24"/>
          <w:szCs w:val="24"/>
          <w:rtl w:val="0"/>
        </w:rPr>
        <w:t xml:space="preserve">Saint Patrick’s Primary School  is a school whose objective is to provide education in an environment which promotes certain religious values and does not discriminate where it refuses to admit as a student a person who is not of Catholic Faith and it is proved that the refusal is essential to maintain the ethos of the school.</w:t>
      </w:r>
      <w:r w:rsidDel="00000000" w:rsidR="00000000" w:rsidRPr="00000000">
        <w:rPr>
          <w:rtl w:val="0"/>
        </w:rPr>
      </w:r>
    </w:p>
    <w:p w:rsidR="00000000" w:rsidDel="00000000" w:rsidP="00000000" w:rsidRDefault="00000000" w:rsidRPr="00000000" w14:paraId="0000003F">
      <w:pPr>
        <w:pageBreakBefore w:val="0"/>
        <w:spacing w:after="0" w:lineRule="auto"/>
        <w:rPr>
          <w:rFonts w:ascii="Corbel" w:cs="Corbel" w:eastAsia="Corbel" w:hAnsi="Corbel"/>
        </w:rPr>
      </w:pPr>
      <w:r w:rsidDel="00000000" w:rsidR="00000000" w:rsidRPr="00000000">
        <w:rPr>
          <w:rtl w:val="0"/>
        </w:rPr>
      </w:r>
    </w:p>
    <w:p w:rsidR="00000000" w:rsidDel="00000000" w:rsidP="00000000" w:rsidRDefault="00000000" w:rsidRPr="00000000" w14:paraId="00000040">
      <w:pPr>
        <w:pageBreakBefore w:val="0"/>
        <w:spacing w:after="0" w:line="240" w:lineRule="auto"/>
        <w:jc w:val="both"/>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041">
      <w:pPr>
        <w:pStyle w:val="Heading2"/>
        <w:pageBreakBefore w:val="0"/>
        <w:numPr>
          <w:ilvl w:val="0"/>
          <w:numId w:val="3"/>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Categories of Special Educational Needs catered for in the School/Special Class</w:t>
      </w:r>
    </w:p>
    <w:p w:rsidR="00000000" w:rsidDel="00000000" w:rsidP="00000000" w:rsidRDefault="00000000" w:rsidRPr="00000000" w14:paraId="00000042">
      <w:pPr>
        <w:pageBreakBefore w:val="0"/>
        <w:ind w:left="360" w:firstLine="0"/>
        <w:rPr>
          <w:sz w:val="24"/>
          <w:szCs w:val="24"/>
        </w:rPr>
      </w:pPr>
      <w:r w:rsidDel="00000000" w:rsidR="00000000" w:rsidRPr="00000000">
        <w:rPr>
          <w:rFonts w:ascii="Corbel" w:cs="Corbel" w:eastAsia="Corbel" w:hAnsi="Corbel"/>
          <w:color w:val="222222"/>
          <w:sz w:val="24"/>
          <w:szCs w:val="24"/>
          <w:rtl w:val="0"/>
        </w:rPr>
        <w:t xml:space="preserve">Saint Patrick’s Primary School is not a Special School or a mainstream school with a special class attached.</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Corbel" w:cs="Corbel" w:eastAsia="Corbel" w:hAnsi="Corbel"/>
          <w:b w:val="0"/>
          <w:i w:val="1"/>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pStyle w:val="Heading2"/>
        <w:pageBreakBefore w:val="0"/>
        <w:numPr>
          <w:ilvl w:val="0"/>
          <w:numId w:val="3"/>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Admission of Students</w:t>
      </w:r>
    </w:p>
    <w:p w:rsidR="00000000" w:rsidDel="00000000" w:rsidP="00000000" w:rsidRDefault="00000000" w:rsidRPr="00000000" w14:paraId="00000045">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46">
      <w:pPr>
        <w:pageBreakBefore w:val="0"/>
        <w:spacing w:after="0" w:line="240" w:lineRule="auto"/>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This school shall admit each student seeking admission except where –</w:t>
      </w:r>
    </w:p>
    <w:p w:rsidR="00000000" w:rsidDel="00000000" w:rsidP="00000000" w:rsidRDefault="00000000" w:rsidRPr="00000000" w14:paraId="00000047">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48">
      <w:pPr>
        <w:pageBreakBefore w:val="0"/>
        <w:numPr>
          <w:ilvl w:val="0"/>
          <w:numId w:val="10"/>
        </w:numPr>
        <w:spacing w:after="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school is oversubscribed (please see </w:t>
      </w:r>
      <w:hyperlink w:anchor="_heading=h.30j0zll">
        <w:r w:rsidDel="00000000" w:rsidR="00000000" w:rsidRPr="00000000">
          <w:rPr>
            <w:rFonts w:ascii="Corbel" w:cs="Corbel" w:eastAsia="Corbel" w:hAnsi="Corbel"/>
            <w:sz w:val="24"/>
            <w:szCs w:val="24"/>
            <w:u w:val="none"/>
            <w:rtl w:val="0"/>
          </w:rPr>
          <w:t xml:space="preserve">section 6</w:t>
        </w:r>
      </w:hyperlink>
      <w:r w:rsidDel="00000000" w:rsidR="00000000" w:rsidRPr="00000000">
        <w:rPr>
          <w:rFonts w:ascii="Corbel" w:cs="Corbel" w:eastAsia="Corbel" w:hAnsi="Corbel"/>
          <w:sz w:val="24"/>
          <w:szCs w:val="24"/>
          <w:rtl w:val="0"/>
        </w:rPr>
        <w:t xml:space="preserve"> below for further details)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left"/>
        <w:rPr>
          <w:rFonts w:ascii="Corbel" w:cs="Corbel" w:eastAsia="Corbel" w:hAnsi="Corbe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rbel" w:cs="Corbel" w:eastAsia="Corbel" w:hAnsi="Corbel"/>
          <w:b w:val="0"/>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a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w:t>
      </w:r>
      <w:r w:rsidDel="00000000" w:rsidR="00000000" w:rsidRPr="00000000">
        <w:rPr>
          <w:rtl w:val="0"/>
        </w:rPr>
      </w:r>
    </w:p>
    <w:p w:rsidR="00000000" w:rsidDel="00000000" w:rsidP="00000000" w:rsidRDefault="00000000" w:rsidRPr="00000000" w14:paraId="0000004B">
      <w:pPr>
        <w:pageBreakBefore w:val="0"/>
        <w:rPr>
          <w:rFonts w:ascii="Arial" w:cs="Arial" w:eastAsia="Arial" w:hAnsi="Arial"/>
          <w:sz w:val="24"/>
          <w:szCs w:val="24"/>
          <w:shd w:fill="4a86e8" w:val="clear"/>
        </w:rPr>
      </w:pPr>
      <w:r w:rsidDel="00000000" w:rsidR="00000000" w:rsidRPr="00000000">
        <w:rPr>
          <w:rtl w:val="0"/>
        </w:rPr>
      </w:r>
    </w:p>
    <w:p w:rsidR="00000000" w:rsidDel="00000000" w:rsidP="00000000" w:rsidRDefault="00000000" w:rsidRPr="00000000" w14:paraId="0000004C">
      <w:pPr>
        <w:pageBreakBefore w:val="0"/>
        <w:rPr>
          <w:rFonts w:ascii="Corbel" w:cs="Corbel" w:eastAsia="Corbel" w:hAnsi="Corbel"/>
          <w:sz w:val="24"/>
          <w:szCs w:val="24"/>
        </w:rPr>
      </w:pPr>
      <w:r w:rsidDel="00000000" w:rsidR="00000000" w:rsidRPr="00000000">
        <w:rPr>
          <w:rFonts w:ascii="Corbel" w:cs="Corbel" w:eastAsia="Corbel" w:hAnsi="Corbel"/>
          <w:sz w:val="24"/>
          <w:szCs w:val="24"/>
          <w:rtl w:val="0"/>
        </w:rPr>
        <w:t xml:space="preserve">Saint Patrick’s Primary School  is a Catholic School  and may refuse to admit as a student a person who is not of Catholic Faith, where it is proved that the refusal is essential to maintain the ethos of the school.</w:t>
      </w:r>
    </w:p>
    <w:p w:rsidR="00000000" w:rsidDel="00000000" w:rsidP="00000000" w:rsidRDefault="00000000" w:rsidRPr="00000000" w14:paraId="0000004D">
      <w:pPr>
        <w:pageBreakBefore w:val="0"/>
        <w:jc w:val="both"/>
        <w:rPr>
          <w:rFonts w:ascii="Corbel" w:cs="Corbel" w:eastAsia="Corbel" w:hAnsi="Corbel"/>
        </w:rPr>
      </w:pPr>
      <w:r w:rsidDel="00000000" w:rsidR="00000000" w:rsidRPr="00000000">
        <w:rPr>
          <w:rtl w:val="0"/>
        </w:rPr>
      </w:r>
    </w:p>
    <w:p w:rsidR="00000000" w:rsidDel="00000000" w:rsidP="00000000" w:rsidRDefault="00000000" w:rsidRPr="00000000" w14:paraId="0000004E">
      <w:pPr>
        <w:pStyle w:val="Heading2"/>
        <w:pageBreakBefore w:val="0"/>
        <w:numPr>
          <w:ilvl w:val="0"/>
          <w:numId w:val="8"/>
        </w:numPr>
        <w:ind w:left="360" w:hanging="360"/>
        <w:rPr>
          <w:rFonts w:ascii="Corbel" w:cs="Corbel" w:eastAsia="Corbel" w:hAnsi="Corbel"/>
          <w:b w:val="1"/>
          <w:i w:val="1"/>
          <w:color w:val="93c47d"/>
          <w:sz w:val="28"/>
          <w:szCs w:val="28"/>
        </w:rPr>
      </w:pPr>
      <w:bookmarkStart w:colFirst="0" w:colLast="0" w:name="_heading=h.30j0zll" w:id="2"/>
      <w:bookmarkEnd w:id="2"/>
      <w:r w:rsidDel="00000000" w:rsidR="00000000" w:rsidRPr="00000000">
        <w:rPr>
          <w:rFonts w:ascii="Corbel" w:cs="Corbel" w:eastAsia="Corbel" w:hAnsi="Corbel"/>
          <w:b w:val="1"/>
          <w:smallCaps w:val="1"/>
          <w:color w:val="93c47d"/>
          <w:sz w:val="28"/>
          <w:szCs w:val="28"/>
          <w:rtl w:val="0"/>
        </w:rPr>
        <w:t xml:space="preserve">Oversubscription</w:t>
      </w:r>
      <w:r w:rsidDel="00000000" w:rsidR="00000000" w:rsidRPr="00000000">
        <w:rPr>
          <w:rtl w:val="0"/>
        </w:rPr>
      </w:r>
    </w:p>
    <w:p w:rsidR="00000000" w:rsidDel="00000000" w:rsidP="00000000" w:rsidRDefault="00000000" w:rsidRPr="00000000" w14:paraId="0000004F">
      <w:pPr>
        <w:pageBreakBefore w:val="0"/>
        <w:spacing w:after="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In the event that the school is oversubscribed, the school will, when deciding on applications for admission, apply the following selection criteria in the order listed below to those applications that are received within the timeline for receipt of applications as set out in the school’s annual admission notice: </w:t>
      </w:r>
    </w:p>
    <w:p w:rsidR="00000000" w:rsidDel="00000000" w:rsidP="00000000" w:rsidRDefault="00000000" w:rsidRPr="00000000" w14:paraId="00000050">
      <w:pPr>
        <w:pageBreakBefore w:val="0"/>
        <w:spacing w:after="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1">
      <w:pPr>
        <w:pageBreakBefore w:val="0"/>
        <w:spacing w:after="0" w:lineRule="auto"/>
        <w:jc w:val="both"/>
        <w:rPr>
          <w:rFonts w:ascii="Corbel" w:cs="Corbel" w:eastAsia="Corbel" w:hAnsi="Corbel"/>
          <w:b w:val="1"/>
          <w:sz w:val="24"/>
          <w:szCs w:val="24"/>
        </w:rPr>
      </w:pPr>
      <w:r w:rsidDel="00000000" w:rsidR="00000000" w:rsidRPr="00000000">
        <w:rPr>
          <w:rFonts w:ascii="Corbel" w:cs="Corbel" w:eastAsia="Corbel" w:hAnsi="Corbel"/>
          <w:b w:val="1"/>
          <w:sz w:val="24"/>
          <w:szCs w:val="24"/>
          <w:rtl w:val="0"/>
        </w:rPr>
        <w:t xml:space="preserve">Insert selection criteria here</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orbel" w:cs="Corbel" w:eastAsia="Corbel" w:hAnsi="Corbel"/>
          <w:sz w:val="24"/>
          <w:szCs w:val="24"/>
        </w:rPr>
      </w:pPr>
      <w:r w:rsidDel="00000000" w:rsidR="00000000" w:rsidRPr="00000000">
        <w:rPr>
          <w:rFonts w:ascii="Corbel" w:cs="Corbel" w:eastAsia="Corbel" w:hAnsi="Corbel"/>
          <w:smallCaps w:val="0"/>
          <w:strike w:val="0"/>
          <w:sz w:val="24"/>
          <w:szCs w:val="24"/>
          <w:u w:val="none"/>
          <w:vertAlign w:val="baseline"/>
          <w:rtl w:val="0"/>
        </w:rPr>
        <w:t xml:space="preserve">Siblings or step siblings of pupils (resi</w:t>
      </w:r>
      <w:r w:rsidDel="00000000" w:rsidR="00000000" w:rsidRPr="00000000">
        <w:rPr>
          <w:rFonts w:ascii="Corbel" w:cs="Corbel" w:eastAsia="Corbel" w:hAnsi="Corbel"/>
          <w:sz w:val="24"/>
          <w:szCs w:val="24"/>
          <w:rtl w:val="0"/>
        </w:rPr>
        <w:t xml:space="preserve">ding in the same address)  </w:t>
      </w:r>
      <w:r w:rsidDel="00000000" w:rsidR="00000000" w:rsidRPr="00000000">
        <w:rPr>
          <w:rFonts w:ascii="Corbel" w:cs="Corbel" w:eastAsia="Corbel" w:hAnsi="Corbel"/>
          <w:smallCaps w:val="0"/>
          <w:strike w:val="0"/>
          <w:sz w:val="24"/>
          <w:szCs w:val="24"/>
          <w:u w:val="none"/>
          <w:vertAlign w:val="baseline"/>
          <w:rtl w:val="0"/>
        </w:rPr>
        <w:t xml:space="preserve"> </w:t>
      </w:r>
      <w:r w:rsidDel="00000000" w:rsidR="00000000" w:rsidRPr="00000000">
        <w:rPr>
          <w:rFonts w:ascii="Corbel" w:cs="Corbel" w:eastAsia="Corbel" w:hAnsi="Corbel"/>
          <w:sz w:val="24"/>
          <w:szCs w:val="24"/>
          <w:rtl w:val="0"/>
        </w:rPr>
        <w:t xml:space="preserve">in the school or siblings/step siblings  of those who have attended the school </w:t>
      </w:r>
      <w:r w:rsidDel="00000000" w:rsidR="00000000" w:rsidRPr="00000000">
        <w:rPr>
          <w:rFonts w:ascii="Corbel" w:cs="Corbel" w:eastAsia="Corbel" w:hAnsi="Corbel"/>
          <w:smallCaps w:val="0"/>
          <w:strike w:val="0"/>
          <w:sz w:val="24"/>
          <w:szCs w:val="24"/>
          <w:u w:val="none"/>
          <w:vertAlign w:val="baseline"/>
          <w:rtl w:val="0"/>
        </w:rPr>
        <w:t xml:space="preserve"> </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Children of permanent staff members</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Proximity to School</w:t>
      </w:r>
    </w:p>
    <w:p w:rsidR="00000000" w:rsidDel="00000000" w:rsidP="00000000" w:rsidRDefault="00000000" w:rsidRPr="00000000" w14:paraId="00000055">
      <w:pPr>
        <w:pageBreakBefore w:val="0"/>
        <w:numPr>
          <w:ilvl w:val="0"/>
          <w:numId w:val="1"/>
        </w:numPr>
        <w:spacing w:after="0" w:lineRule="auto"/>
        <w:ind w:left="72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Age </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Children of parents &amp; grandparents who are past pupils of the school.</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All children living within the Parish Boundaries of Edenderry. </w:t>
      </w:r>
    </w:p>
    <w:p w:rsidR="00000000" w:rsidDel="00000000" w:rsidP="00000000" w:rsidRDefault="00000000" w:rsidRPr="00000000" w14:paraId="00000058">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59">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In the event that there are two or more students tied for a place or places in any of the selection criteria categories above (the number of applicants exceeds the number of remaining places), the following arrangements will apply:</w:t>
      </w:r>
    </w:p>
    <w:p w:rsidR="00000000" w:rsidDel="00000000" w:rsidP="00000000" w:rsidRDefault="00000000" w:rsidRPr="00000000" w14:paraId="0000005A">
      <w:pPr>
        <w:pageBreakBefore w:val="0"/>
        <w:spacing w:after="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5B">
      <w:pPr>
        <w:pageBreakBefore w:val="0"/>
        <w:spacing w:after="0" w:lineRule="auto"/>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Age will be used as the determining factor. </w:t>
      </w:r>
    </w:p>
    <w:p w:rsidR="00000000" w:rsidDel="00000000" w:rsidP="00000000" w:rsidRDefault="00000000" w:rsidRPr="00000000" w14:paraId="0000005C">
      <w:pPr>
        <w:pageBreakBefore w:val="0"/>
        <w:spacing w:after="0" w:lineRule="auto"/>
        <w:jc w:val="both"/>
        <w:rPr>
          <w:rFonts w:ascii="Corbel" w:cs="Corbel" w:eastAsia="Corbel" w:hAnsi="Corbel"/>
          <w:b w:val="1"/>
        </w:rPr>
      </w:pPr>
      <w:r w:rsidDel="00000000" w:rsidR="00000000" w:rsidRPr="00000000">
        <w:rPr>
          <w:rtl w:val="0"/>
        </w:rPr>
      </w:r>
    </w:p>
    <w:p w:rsidR="00000000" w:rsidDel="00000000" w:rsidP="00000000" w:rsidRDefault="00000000" w:rsidRPr="00000000" w14:paraId="0000005D">
      <w:pPr>
        <w:pageBreakBefore w:val="0"/>
        <w:spacing w:after="0" w:line="240" w:lineRule="auto"/>
        <w:jc w:val="both"/>
        <w:rPr>
          <w:rFonts w:ascii="Arial" w:cs="Arial" w:eastAsia="Arial" w:hAnsi="Arial"/>
          <w:b w:val="1"/>
          <w:color w:val="385623"/>
          <w:sz w:val="24"/>
          <w:szCs w:val="24"/>
        </w:rPr>
      </w:pPr>
      <w:r w:rsidDel="00000000" w:rsidR="00000000" w:rsidRPr="00000000">
        <w:rPr>
          <w:rtl w:val="0"/>
        </w:rPr>
      </w:r>
    </w:p>
    <w:p w:rsidR="00000000" w:rsidDel="00000000" w:rsidP="00000000" w:rsidRDefault="00000000" w:rsidRPr="00000000" w14:paraId="0000005E">
      <w:pPr>
        <w:pStyle w:val="Heading2"/>
        <w:pageBreakBefore w:val="0"/>
        <w:numPr>
          <w:ilvl w:val="0"/>
          <w:numId w:val="8"/>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What will not be considered or taken into account</w:t>
      </w:r>
    </w:p>
    <w:p w:rsidR="00000000" w:rsidDel="00000000" w:rsidP="00000000" w:rsidRDefault="00000000" w:rsidRPr="00000000" w14:paraId="0000005F">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In accordance with section 62(7) (e) of the Education Act, the school will not consider or take into account any of the following in deciding on applications for admission or when placing a student on a waiting list for admission to the school:</w:t>
      </w:r>
    </w:p>
    <w:p w:rsidR="00000000" w:rsidDel="00000000" w:rsidP="00000000" w:rsidRDefault="00000000" w:rsidRPr="00000000" w14:paraId="00000060">
      <w:pPr>
        <w:pageBreakBefore w:val="0"/>
        <w:spacing w:after="0" w:lineRule="auto"/>
        <w:rPr>
          <w:rFonts w:ascii="Corbel" w:cs="Corbel" w:eastAsia="Corbel" w:hAnsi="Corbel"/>
          <w:i w:val="1"/>
          <w:sz w:val="24"/>
          <w:szCs w:val="24"/>
        </w:rPr>
      </w:pPr>
      <w:r w:rsidDel="00000000" w:rsidR="00000000" w:rsidRPr="00000000">
        <w:rPr>
          <w:rtl w:val="0"/>
        </w:rPr>
      </w:r>
    </w:p>
    <w:p w:rsidR="00000000" w:rsidDel="00000000" w:rsidP="00000000" w:rsidRDefault="00000000" w:rsidRPr="00000000" w14:paraId="00000061">
      <w:pPr>
        <w:pageBreakBefore w:val="0"/>
        <w:numPr>
          <w:ilvl w:val="0"/>
          <w:numId w:val="6"/>
        </w:numPr>
        <w:spacing w:after="0" w:line="240" w:lineRule="auto"/>
        <w:ind w:left="720" w:hanging="294"/>
        <w:rPr>
          <w:rFonts w:ascii="Corbel" w:cs="Corbel" w:eastAsia="Corbel" w:hAnsi="Corbel"/>
          <w:sz w:val="24"/>
          <w:szCs w:val="24"/>
        </w:rPr>
      </w:pPr>
      <w:r w:rsidDel="00000000" w:rsidR="00000000" w:rsidRPr="00000000">
        <w:rPr>
          <w:rFonts w:ascii="Corbel" w:cs="Corbel" w:eastAsia="Corbel" w:hAnsi="Corbel"/>
          <w:sz w:val="24"/>
          <w:szCs w:val="24"/>
          <w:rtl w:val="0"/>
        </w:rPr>
        <w:t xml:space="preserve">a student’s prior attendance at a pre-school or pre-school service, including naíonraí, </w:t>
      </w:r>
    </w:p>
    <w:p w:rsidR="00000000" w:rsidDel="00000000" w:rsidP="00000000" w:rsidRDefault="00000000" w:rsidRPr="00000000" w14:paraId="00000062">
      <w:pPr>
        <w:pageBreakBefore w:val="0"/>
        <w:numPr>
          <w:ilvl w:val="0"/>
          <w:numId w:val="6"/>
        </w:numPr>
        <w:spacing w:after="0" w:line="240" w:lineRule="auto"/>
        <w:ind w:left="720" w:hanging="294"/>
        <w:rPr>
          <w:rFonts w:ascii="Corbel" w:cs="Corbel" w:eastAsia="Corbel" w:hAnsi="Corbel"/>
          <w:sz w:val="24"/>
          <w:szCs w:val="24"/>
        </w:rPr>
      </w:pPr>
      <w:bookmarkStart w:colFirst="0" w:colLast="0" w:name="_heading=h.1fob9te" w:id="3"/>
      <w:bookmarkEnd w:id="3"/>
      <w:r w:rsidDel="00000000" w:rsidR="00000000" w:rsidRPr="00000000">
        <w:rPr>
          <w:rFonts w:ascii="Corbel" w:cs="Corbel" w:eastAsia="Corbel" w:hAnsi="Corbel"/>
          <w:sz w:val="24"/>
          <w:szCs w:val="24"/>
          <w:rtl w:val="0"/>
        </w:rPr>
        <w:t xml:space="preserve">the payment of fees or contributions (howsoever described) to the school; </w:t>
      </w:r>
    </w:p>
    <w:p w:rsidR="00000000" w:rsidDel="00000000" w:rsidP="00000000" w:rsidRDefault="00000000" w:rsidRPr="00000000" w14:paraId="00000063">
      <w:pPr>
        <w:pageBreakBefore w:val="0"/>
        <w:numPr>
          <w:ilvl w:val="0"/>
          <w:numId w:val="6"/>
        </w:numPr>
        <w:spacing w:after="0" w:line="240" w:lineRule="auto"/>
        <w:ind w:left="720" w:hanging="294"/>
        <w:rPr>
          <w:rFonts w:ascii="Corbel" w:cs="Corbel" w:eastAsia="Corbel" w:hAnsi="Corbel"/>
          <w:sz w:val="24"/>
          <w:szCs w:val="24"/>
        </w:rPr>
      </w:pPr>
      <w:bookmarkStart w:colFirst="0" w:colLast="0" w:name="_heading=h.qd8r6h4i4df" w:id="4"/>
      <w:bookmarkEnd w:id="4"/>
      <w:r w:rsidDel="00000000" w:rsidR="00000000" w:rsidRPr="00000000">
        <w:rPr>
          <w:rFonts w:ascii="Corbel" w:cs="Corbel" w:eastAsia="Corbel" w:hAnsi="Corbel"/>
          <w:sz w:val="24"/>
          <w:szCs w:val="24"/>
          <w:rtl w:val="0"/>
        </w:rPr>
        <w:t xml:space="preserve">a student’s academic ability, skills or aptitude;</w:t>
      </w:r>
    </w:p>
    <w:p w:rsidR="00000000" w:rsidDel="00000000" w:rsidP="00000000" w:rsidRDefault="00000000" w:rsidRPr="00000000" w14:paraId="00000064">
      <w:pPr>
        <w:pageBreakBefore w:val="0"/>
        <w:numPr>
          <w:ilvl w:val="0"/>
          <w:numId w:val="6"/>
        </w:numPr>
        <w:spacing w:after="0" w:line="240" w:lineRule="auto"/>
        <w:ind w:left="720" w:hanging="294"/>
        <w:rPr>
          <w:rFonts w:ascii="Corbel" w:cs="Corbel" w:eastAsia="Corbel" w:hAnsi="Corbel"/>
          <w:sz w:val="24"/>
          <w:szCs w:val="24"/>
        </w:rPr>
      </w:pPr>
      <w:bookmarkStart w:colFirst="0" w:colLast="0" w:name="_heading=h.hk78c6q8w2l" w:id="5"/>
      <w:bookmarkEnd w:id="5"/>
      <w:r w:rsidDel="00000000" w:rsidR="00000000" w:rsidRPr="00000000">
        <w:rPr>
          <w:rFonts w:ascii="Corbel" w:cs="Corbel" w:eastAsia="Corbel" w:hAnsi="Corbel"/>
          <w:sz w:val="24"/>
          <w:szCs w:val="24"/>
          <w:rtl w:val="0"/>
        </w:rPr>
        <w:t xml:space="preserve">the occupation, financial status, academic ability, skills or aptitude of a student’s parents;</w:t>
      </w:r>
    </w:p>
    <w:p w:rsidR="00000000" w:rsidDel="00000000" w:rsidP="00000000" w:rsidRDefault="00000000" w:rsidRPr="00000000" w14:paraId="00000065">
      <w:pPr>
        <w:pageBreakBefore w:val="0"/>
        <w:numPr>
          <w:ilvl w:val="0"/>
          <w:numId w:val="6"/>
        </w:numPr>
        <w:spacing w:after="0" w:line="240" w:lineRule="auto"/>
        <w:ind w:left="720" w:hanging="294"/>
        <w:rPr>
          <w:rFonts w:ascii="Corbel" w:cs="Corbel" w:eastAsia="Corbel" w:hAnsi="Corbel"/>
          <w:sz w:val="24"/>
          <w:szCs w:val="24"/>
        </w:rPr>
      </w:pPr>
      <w:bookmarkStart w:colFirst="0" w:colLast="0" w:name="_heading=h.qrqfa76za59p" w:id="6"/>
      <w:bookmarkEnd w:id="6"/>
      <w:r w:rsidDel="00000000" w:rsidR="00000000" w:rsidRPr="00000000">
        <w:rPr>
          <w:rFonts w:ascii="Corbel" w:cs="Corbel" w:eastAsia="Corbel" w:hAnsi="Corbel"/>
          <w:sz w:val="24"/>
          <w:szCs w:val="24"/>
          <w:rtl w:val="0"/>
        </w:rPr>
        <w:t xml:space="preserve">a requirement that a student, or his or her parents, attend an interview, open day or other meeting as a condition of admission; </w:t>
      </w:r>
    </w:p>
    <w:p w:rsidR="00000000" w:rsidDel="00000000" w:rsidP="00000000" w:rsidRDefault="00000000" w:rsidRPr="00000000" w14:paraId="00000066">
      <w:pPr>
        <w:pageBreakBefore w:val="0"/>
        <w:numPr>
          <w:ilvl w:val="0"/>
          <w:numId w:val="6"/>
        </w:numPr>
        <w:spacing w:after="0" w:line="240" w:lineRule="auto"/>
        <w:ind w:left="720" w:hanging="294"/>
        <w:rPr>
          <w:rFonts w:ascii="Corbel" w:cs="Corbel" w:eastAsia="Corbel" w:hAnsi="Corbel"/>
          <w:sz w:val="24"/>
          <w:szCs w:val="24"/>
        </w:rPr>
      </w:pPr>
      <w:bookmarkStart w:colFirst="0" w:colLast="0" w:name="_heading=h.ag4tyynv4aof" w:id="7"/>
      <w:bookmarkEnd w:id="7"/>
      <w:r w:rsidDel="00000000" w:rsidR="00000000" w:rsidRPr="00000000">
        <w:rPr>
          <w:rFonts w:ascii="Corbel" w:cs="Corbel" w:eastAsia="Corbel" w:hAnsi="Corbel"/>
          <w:sz w:val="24"/>
          <w:szCs w:val="24"/>
          <w:rtl w:val="0"/>
        </w:rPr>
        <w:t xml:space="preserve">a student’s connection to the school by virtue of a member of his or her family attending or having previously attended the school; other than the selection criteria based on (1) siblings of a student attending or having attended the school and/or (2) parents or grandparents of a student having attended the school. In relation to the criteria of parents and grandparents having attended, the school may only apply this criteria to a maximum of 25% of the available spaces which will be set out in the school’s annual admission notice.</w:t>
      </w:r>
    </w:p>
    <w:p w:rsidR="00000000" w:rsidDel="00000000" w:rsidP="00000000" w:rsidRDefault="00000000" w:rsidRPr="00000000" w14:paraId="00000067">
      <w:pPr>
        <w:pageBreakBefore w:val="0"/>
        <w:numPr>
          <w:ilvl w:val="0"/>
          <w:numId w:val="6"/>
        </w:numPr>
        <w:spacing w:after="0" w:line="240" w:lineRule="auto"/>
        <w:ind w:left="720" w:hanging="360"/>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date and time on which an application for admission was received by the school, </w:t>
      </w:r>
    </w:p>
    <w:p w:rsidR="00000000" w:rsidDel="00000000" w:rsidP="00000000" w:rsidRDefault="00000000" w:rsidRPr="00000000" w14:paraId="00000068">
      <w:pPr>
        <w:pageBreakBefore w:val="0"/>
        <w:ind w:left="720" w:firstLine="0"/>
        <w:rPr>
          <w:rFonts w:ascii="Corbel" w:cs="Corbel" w:eastAsia="Corbel" w:hAnsi="Corbel"/>
          <w:sz w:val="24"/>
          <w:szCs w:val="24"/>
        </w:rPr>
      </w:pPr>
      <w:r w:rsidDel="00000000" w:rsidR="00000000" w:rsidRPr="00000000">
        <w:rPr>
          <w:rFonts w:ascii="Corbel" w:cs="Corbel" w:eastAsia="Corbel" w:hAnsi="Corbel"/>
          <w:sz w:val="24"/>
          <w:szCs w:val="24"/>
          <w:rtl w:val="0"/>
        </w:rPr>
        <w:t xml:space="preserve">This is subject to the application being received at any time during the period specified for receiving applications set out in the annual admission notice of the school for the school year concerned. This is also subject to the school making offers based on existing waiting lists (up until 31</w:t>
      </w:r>
      <w:r w:rsidDel="00000000" w:rsidR="00000000" w:rsidRPr="00000000">
        <w:rPr>
          <w:rFonts w:ascii="Corbel" w:cs="Corbel" w:eastAsia="Corbel" w:hAnsi="Corbel"/>
          <w:sz w:val="24"/>
          <w:szCs w:val="24"/>
          <w:vertAlign w:val="superscript"/>
          <w:rtl w:val="0"/>
        </w:rPr>
        <w:t xml:space="preserve">st</w:t>
      </w:r>
      <w:r w:rsidDel="00000000" w:rsidR="00000000" w:rsidRPr="00000000">
        <w:rPr>
          <w:rFonts w:ascii="Corbel" w:cs="Corbel" w:eastAsia="Corbel" w:hAnsi="Corbel"/>
          <w:sz w:val="24"/>
          <w:szCs w:val="24"/>
          <w:rtl w:val="0"/>
        </w:rPr>
        <w:t xml:space="preserve"> January 2025 only).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38562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pStyle w:val="Heading2"/>
        <w:pageBreakBefore w:val="0"/>
        <w:numPr>
          <w:ilvl w:val="0"/>
          <w:numId w:val="8"/>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Decisions on applications </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All decisions on applications for admission to Saint Patrick’s Primary School will be based on the following:</w:t>
      </w:r>
    </w:p>
    <w:p w:rsidR="00000000" w:rsidDel="00000000" w:rsidP="00000000" w:rsidRDefault="00000000" w:rsidRPr="00000000" w14:paraId="0000006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orbel" w:cs="Corbel" w:eastAsia="Corbel" w:hAnsi="Corbel"/>
          <w:b w:val="1"/>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Our school’s admission policy</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orbel" w:cs="Corbel" w:eastAsia="Corbel" w:hAnsi="Corbel"/>
          <w:b w:val="1"/>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school’s annual admission notice (where applicable)</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orbel" w:cs="Corbel" w:eastAsia="Corbel" w:hAnsi="Corbel"/>
          <w:b w:val="1"/>
          <w:i w:val="0"/>
          <w:smallCaps w:val="0"/>
          <w:strike w:val="0"/>
          <w:sz w:val="24"/>
          <w:szCs w:val="24"/>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The information provided by the applicant in the school’s official application form received during the period specified in our annual admission notice for receiving applications</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left"/>
        <w:rPr>
          <w:rFonts w:ascii="Corbel" w:cs="Corbel" w:eastAsia="Corbel" w:hAnsi="Corbe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6" w:right="0" w:hanging="720"/>
        <w:rPr>
          <w:rFonts w:ascii="Corbel" w:cs="Corbel" w:eastAsia="Corbel" w:hAnsi="Corbel"/>
          <w:b w:val="0"/>
          <w:i w:val="0"/>
          <w:smallCaps w:val="0"/>
          <w:strike w:val="0"/>
          <w:sz w:val="24"/>
          <w:szCs w:val="24"/>
          <w:u w:val="none"/>
          <w:shd w:fill="auto" w:val="clear"/>
          <w:vertAlign w:val="baseline"/>
        </w:rPr>
      </w:pP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(Please see section 14 below in relation to applications received outside of the admissions period and</w:t>
      </w:r>
      <w:r w:rsidDel="00000000" w:rsidR="00000000" w:rsidRPr="00000000">
        <w:rPr>
          <w:rFonts w:ascii="Corbel" w:cs="Corbel" w:eastAsia="Corbel" w:hAnsi="Corbel"/>
          <w:sz w:val="24"/>
          <w:szCs w:val="24"/>
          <w:rtl w:val="0"/>
        </w:rPr>
        <w:t xml:space="preserve"> </w:t>
      </w:r>
      <w:r w:rsidDel="00000000" w:rsidR="00000000" w:rsidRPr="00000000">
        <w:rPr>
          <w:rFonts w:ascii="Corbel" w:cs="Corbel" w:eastAsia="Corbel" w:hAnsi="Corbel"/>
          <w:b w:val="0"/>
          <w:i w:val="0"/>
          <w:smallCaps w:val="0"/>
          <w:strike w:val="0"/>
          <w:sz w:val="24"/>
          <w:szCs w:val="24"/>
          <w:u w:val="none"/>
          <w:shd w:fill="auto" w:val="clear"/>
          <w:vertAlign w:val="baseline"/>
          <w:rtl w:val="0"/>
        </w:rPr>
        <w:t xml:space="preserve">section 15 below in relation to applications for places in years other than the intake group.)</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720"/>
        <w:jc w:val="left"/>
        <w:rPr>
          <w:rFonts w:ascii="Corbel" w:cs="Corbel" w:eastAsia="Corbel" w:hAnsi="Corbel"/>
          <w:b w:val="0"/>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Selection criteria that are not included in our school admission policy will not be used to make a decision on an application for a place in our school.</w:t>
      </w:r>
    </w:p>
    <w:p w:rsidR="00000000" w:rsidDel="00000000" w:rsidP="00000000" w:rsidRDefault="00000000" w:rsidRPr="00000000" w14:paraId="00000074">
      <w:pPr>
        <w:pageBreakBefore w:val="0"/>
        <w:spacing w:after="0" w:line="240" w:lineRule="auto"/>
        <w:rPr>
          <w:rFonts w:ascii="Corbel" w:cs="Corbel" w:eastAsia="Corbel" w:hAnsi="Corbel"/>
          <w:b w:val="1"/>
          <w:sz w:val="24"/>
          <w:szCs w:val="24"/>
        </w:rPr>
      </w:pPr>
      <w:r w:rsidDel="00000000" w:rsidR="00000000" w:rsidRPr="00000000">
        <w:rPr>
          <w:rtl w:val="0"/>
        </w:rPr>
      </w:r>
    </w:p>
    <w:p w:rsidR="00000000" w:rsidDel="00000000" w:rsidP="00000000" w:rsidRDefault="00000000" w:rsidRPr="00000000" w14:paraId="00000075">
      <w:pPr>
        <w:pStyle w:val="Heading2"/>
        <w:pageBreakBefore w:val="0"/>
        <w:numPr>
          <w:ilvl w:val="0"/>
          <w:numId w:val="8"/>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Notifying applicants of decisions</w:t>
      </w:r>
    </w:p>
    <w:p w:rsidR="00000000" w:rsidDel="00000000" w:rsidP="00000000" w:rsidRDefault="00000000" w:rsidRPr="00000000" w14:paraId="00000076">
      <w:pPr>
        <w:pageBreakBefore w:val="0"/>
        <w:spacing w:after="0" w:line="240" w:lineRule="auto"/>
        <w:jc w:val="both"/>
        <w:rPr>
          <w:rFonts w:ascii="Corbel" w:cs="Corbel" w:eastAsia="Corbel" w:hAnsi="Corbel"/>
          <w:color w:val="385623"/>
          <w:sz w:val="24"/>
          <w:szCs w:val="24"/>
        </w:rPr>
      </w:pPr>
      <w:r w:rsidDel="00000000" w:rsidR="00000000" w:rsidRPr="00000000">
        <w:rPr>
          <w:rtl w:val="0"/>
        </w:rPr>
      </w:r>
    </w:p>
    <w:p w:rsidR="00000000" w:rsidDel="00000000" w:rsidP="00000000" w:rsidRDefault="00000000" w:rsidRPr="00000000" w14:paraId="00000077">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Applicants will be informed in writing as to the decision of the school, within the timeline outlined in the annual admissions notice. </w:t>
      </w:r>
    </w:p>
    <w:p w:rsidR="00000000" w:rsidDel="00000000" w:rsidP="00000000" w:rsidRDefault="00000000" w:rsidRPr="00000000" w14:paraId="00000078">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79">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If a student is not offered a place in our school, the reasons why they were not offered a place will be communicated in writing to the applicant, including, where applicable, details of the student’s ranking against the selection criteria and details of the student’s place on the waiting list for the school year concerned.  </w:t>
      </w:r>
    </w:p>
    <w:p w:rsidR="00000000" w:rsidDel="00000000" w:rsidP="00000000" w:rsidRDefault="00000000" w:rsidRPr="00000000" w14:paraId="0000007A">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7B">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Applicants will be informed of the right to seek a review/right of appeal of the school’s decision (see section 18 below for further details).</w:t>
      </w:r>
    </w:p>
    <w:p w:rsidR="00000000" w:rsidDel="00000000" w:rsidP="00000000" w:rsidRDefault="00000000" w:rsidRPr="00000000" w14:paraId="0000007C">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7D">
      <w:pPr>
        <w:pageBreakBefore w:val="0"/>
        <w:spacing w:after="0" w:line="240" w:lineRule="auto"/>
        <w:rPr>
          <w:rFonts w:ascii="Corbel" w:cs="Corbel" w:eastAsia="Corbel" w:hAnsi="Corbel"/>
          <w:color w:val="385623"/>
          <w:sz w:val="24"/>
          <w:szCs w:val="24"/>
        </w:rPr>
      </w:pPr>
      <w:r w:rsidDel="00000000" w:rsidR="00000000" w:rsidRPr="00000000">
        <w:rPr>
          <w:rtl w:val="0"/>
        </w:rPr>
      </w:r>
    </w:p>
    <w:p w:rsidR="00000000" w:rsidDel="00000000" w:rsidP="00000000" w:rsidRDefault="00000000" w:rsidRPr="00000000" w14:paraId="0000007E">
      <w:pPr>
        <w:pStyle w:val="Heading2"/>
        <w:pageBreakBefore w:val="0"/>
        <w:numPr>
          <w:ilvl w:val="0"/>
          <w:numId w:val="8"/>
        </w:numPr>
        <w:ind w:left="360" w:hanging="360"/>
        <w:rPr>
          <w:rFonts w:ascii="Corbel" w:cs="Corbel" w:eastAsia="Corbel" w:hAnsi="Corbel"/>
          <w:b w:val="1"/>
          <w:smallCaps w:val="1"/>
          <w:color w:val="93c47d"/>
          <w:sz w:val="28"/>
          <w:szCs w:val="28"/>
        </w:rPr>
      </w:pPr>
      <w:bookmarkStart w:colFirst="0" w:colLast="0" w:name="_heading=h.3znysh7" w:id="8"/>
      <w:bookmarkEnd w:id="8"/>
      <w:r w:rsidDel="00000000" w:rsidR="00000000" w:rsidRPr="00000000">
        <w:rPr>
          <w:rFonts w:ascii="Corbel" w:cs="Corbel" w:eastAsia="Corbel" w:hAnsi="Corbel"/>
          <w:b w:val="1"/>
          <w:smallCaps w:val="1"/>
          <w:color w:val="93c47d"/>
          <w:sz w:val="28"/>
          <w:szCs w:val="28"/>
          <w:rtl w:val="0"/>
        </w:rPr>
        <w:t xml:space="preserve"> Acceptance of an offer of a place by an applicant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rbel" w:cs="Corbel" w:eastAsia="Corbel" w:hAnsi="Corbel"/>
          <w:b w:val="1"/>
          <w:i w:val="0"/>
          <w:smallCaps w:val="0"/>
          <w:strike w:val="0"/>
          <w:color w:val="38562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In accepting an offer of admission from Saint Patrick’s Primary School, you must indicate: </w:t>
      </w:r>
    </w:p>
    <w:p w:rsidR="00000000" w:rsidDel="00000000" w:rsidP="00000000" w:rsidRDefault="00000000" w:rsidRPr="00000000" w14:paraId="00000081">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82">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 whether or not you have accepted an offer of admission for another school or schools. If you have accepted such an offer, you must also provide details of the offer or offers concerned and</w:t>
      </w:r>
    </w:p>
    <w:p w:rsidR="00000000" w:rsidDel="00000000" w:rsidP="00000000" w:rsidRDefault="00000000" w:rsidRPr="00000000" w14:paraId="00000083">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84">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(ii) whether or not you have applied for and awaiting confirmation of an offer of admission from another school or schools, and if so, you must provide details of the other school or schools concerned.</w:t>
      </w:r>
    </w:p>
    <w:p w:rsidR="00000000" w:rsidDel="00000000" w:rsidP="00000000" w:rsidRDefault="00000000" w:rsidRPr="00000000" w14:paraId="00000085">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86">
      <w:pPr>
        <w:pStyle w:val="Heading2"/>
        <w:pageBreakBefore w:val="0"/>
        <w:numPr>
          <w:ilvl w:val="0"/>
          <w:numId w:val="8"/>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Circumstances in which offers may not be made or may be withdrawn</w:t>
      </w:r>
    </w:p>
    <w:p w:rsidR="00000000" w:rsidDel="00000000" w:rsidP="00000000" w:rsidRDefault="00000000" w:rsidRPr="00000000" w14:paraId="00000087">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88">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An offer of admission may not be made or may be withdrawn by Saint Patrick’s Primary School where: </w:t>
      </w:r>
    </w:p>
    <w:p w:rsidR="00000000" w:rsidDel="00000000" w:rsidP="00000000" w:rsidRDefault="00000000" w:rsidRPr="00000000" w14:paraId="00000089">
      <w:pPr>
        <w:pageBreakBefore w:val="0"/>
        <w:numPr>
          <w:ilvl w:val="0"/>
          <w:numId w:val="9"/>
        </w:numPr>
        <w:spacing w:after="0" w:line="240" w:lineRule="auto"/>
        <w:ind w:left="851" w:hanging="491"/>
        <w:rPr>
          <w:rFonts w:ascii="Corbel" w:cs="Corbel" w:eastAsia="Corbel" w:hAnsi="Corbel"/>
          <w:sz w:val="24"/>
          <w:szCs w:val="24"/>
        </w:rPr>
      </w:pPr>
      <w:r w:rsidDel="00000000" w:rsidR="00000000" w:rsidRPr="00000000">
        <w:rPr>
          <w:rFonts w:ascii="Corbel" w:cs="Corbel" w:eastAsia="Corbel" w:hAnsi="Corbel"/>
          <w:sz w:val="24"/>
          <w:szCs w:val="24"/>
          <w:rtl w:val="0"/>
        </w:rPr>
        <w:t xml:space="preserve">it is established that information contained in the application is false or misleading.</w:t>
      </w:r>
    </w:p>
    <w:p w:rsidR="00000000" w:rsidDel="00000000" w:rsidP="00000000" w:rsidRDefault="00000000" w:rsidRPr="00000000" w14:paraId="0000008A">
      <w:pPr>
        <w:pageBreakBefore w:val="0"/>
        <w:numPr>
          <w:ilvl w:val="0"/>
          <w:numId w:val="9"/>
        </w:numPr>
        <w:spacing w:after="0" w:line="240" w:lineRule="auto"/>
        <w:ind w:left="851" w:hanging="491"/>
        <w:rPr>
          <w:rFonts w:ascii="Corbel" w:cs="Corbel" w:eastAsia="Corbel" w:hAnsi="Corbel"/>
          <w:sz w:val="24"/>
          <w:szCs w:val="24"/>
        </w:rPr>
      </w:pPr>
      <w:r w:rsidDel="00000000" w:rsidR="00000000" w:rsidRPr="00000000">
        <w:rPr>
          <w:rFonts w:ascii="Corbel" w:cs="Corbel" w:eastAsia="Corbel" w:hAnsi="Corbel"/>
          <w:sz w:val="24"/>
          <w:szCs w:val="24"/>
          <w:rtl w:val="0"/>
        </w:rPr>
        <w:t xml:space="preserve">an applicant fails to confirm acceptance of an offer of admission on or before the date set out in the annual admission notice of the school.</w:t>
      </w:r>
    </w:p>
    <w:p w:rsidR="00000000" w:rsidDel="00000000" w:rsidP="00000000" w:rsidRDefault="00000000" w:rsidRPr="00000000" w14:paraId="0000008B">
      <w:pPr>
        <w:pageBreakBefore w:val="0"/>
        <w:numPr>
          <w:ilvl w:val="0"/>
          <w:numId w:val="9"/>
        </w:numPr>
        <w:spacing w:after="0" w:line="240" w:lineRule="auto"/>
        <w:ind w:left="851" w:hanging="491"/>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parent of a student, when required by the principal in accordance with section 23(4) of the Education (Welfare) Act 2000, fails to confirm in writing that the code of behaviour of the school is acceptable to him or her and that he or she shall make all reasonable efforts to ensure compliance with such code by the student; or</w:t>
      </w:r>
    </w:p>
    <w:p w:rsidR="00000000" w:rsidDel="00000000" w:rsidP="00000000" w:rsidRDefault="00000000" w:rsidRPr="00000000" w14:paraId="0000008C">
      <w:pPr>
        <w:pageBreakBefore w:val="0"/>
        <w:numPr>
          <w:ilvl w:val="0"/>
          <w:numId w:val="9"/>
        </w:numPr>
        <w:spacing w:after="0" w:line="240" w:lineRule="auto"/>
        <w:ind w:left="851" w:hanging="491"/>
        <w:rPr>
          <w:rFonts w:ascii="Corbel" w:cs="Corbel" w:eastAsia="Corbel" w:hAnsi="Corbel"/>
          <w:sz w:val="24"/>
          <w:szCs w:val="24"/>
        </w:rPr>
      </w:pPr>
      <w:r w:rsidDel="00000000" w:rsidR="00000000" w:rsidRPr="00000000">
        <w:rPr>
          <w:rFonts w:ascii="Corbel" w:cs="Corbel" w:eastAsia="Corbel" w:hAnsi="Corbel"/>
          <w:sz w:val="24"/>
          <w:szCs w:val="24"/>
          <w:rtl w:val="0"/>
        </w:rPr>
        <w:t xml:space="preserve">an applicant has failed to comply with the requirements of ‘acceptance of an offer’ as set out in </w:t>
      </w:r>
      <w:hyperlink w:anchor="_heading=h.3znysh7">
        <w:r w:rsidDel="00000000" w:rsidR="00000000" w:rsidRPr="00000000">
          <w:rPr>
            <w:rFonts w:ascii="Corbel" w:cs="Corbel" w:eastAsia="Corbel" w:hAnsi="Corbel"/>
            <w:sz w:val="24"/>
            <w:szCs w:val="24"/>
            <w:u w:val="none"/>
            <w:rtl w:val="0"/>
          </w:rPr>
          <w:t xml:space="preserve">section 10</w:t>
        </w:r>
      </w:hyperlink>
      <w:r w:rsidDel="00000000" w:rsidR="00000000" w:rsidRPr="00000000">
        <w:rPr>
          <w:rFonts w:ascii="Corbel" w:cs="Corbel" w:eastAsia="Corbel" w:hAnsi="Corbel"/>
          <w:sz w:val="24"/>
          <w:szCs w:val="24"/>
          <w:rtl w:val="0"/>
        </w:rPr>
        <w:t xml:space="preserve"> above.</w:t>
      </w:r>
    </w:p>
    <w:p w:rsidR="00000000" w:rsidDel="00000000" w:rsidP="00000000" w:rsidRDefault="00000000" w:rsidRPr="00000000" w14:paraId="0000008D">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8E">
      <w:pPr>
        <w:pStyle w:val="Heading2"/>
        <w:pageBreakBefore w:val="0"/>
        <w:numPr>
          <w:ilvl w:val="0"/>
          <w:numId w:val="8"/>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Sharing of Data with other schools</w:t>
      </w:r>
    </w:p>
    <w:p w:rsidR="00000000" w:rsidDel="00000000" w:rsidP="00000000" w:rsidRDefault="00000000" w:rsidRPr="00000000" w14:paraId="0000008F">
      <w:pPr>
        <w:pageBreakBefore w:val="0"/>
        <w:spacing w:after="0" w:line="240" w:lineRule="auto"/>
        <w:rPr>
          <w:rFonts w:ascii="Corbel" w:cs="Corbel" w:eastAsia="Corbel" w:hAnsi="Corbel"/>
          <w:b w:val="1"/>
          <w:color w:val="385623"/>
          <w:sz w:val="24"/>
          <w:szCs w:val="24"/>
        </w:rPr>
      </w:pPr>
      <w:r w:rsidDel="00000000" w:rsidR="00000000" w:rsidRPr="00000000">
        <w:rPr>
          <w:rtl w:val="0"/>
        </w:rPr>
      </w:r>
    </w:p>
    <w:p w:rsidR="00000000" w:rsidDel="00000000" w:rsidP="00000000" w:rsidRDefault="00000000" w:rsidRPr="00000000" w14:paraId="00000090">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Applicants should be aware that section 66(6) of the Education (Admission to Schools) Act 2018 allows for the sharing of certain information between schools in order to facilitate the efficient admission of students. </w:t>
      </w:r>
    </w:p>
    <w:p w:rsidR="00000000" w:rsidDel="00000000" w:rsidP="00000000" w:rsidRDefault="00000000" w:rsidRPr="00000000" w14:paraId="00000091">
      <w:pPr>
        <w:pageBreakBefore w:val="0"/>
        <w:spacing w:after="0" w:line="240" w:lineRule="auto"/>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Section 66(6) allows a school to provide a patron or another board of management with a list of the students in relation to whom: </w:t>
      </w:r>
    </w:p>
    <w:p w:rsidR="00000000" w:rsidDel="00000000" w:rsidP="00000000" w:rsidRDefault="00000000" w:rsidRPr="00000000" w14:paraId="00000092">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93">
      <w:pPr>
        <w:pageBreakBefore w:val="0"/>
        <w:spacing w:after="0" w:line="240" w:lineRule="auto"/>
        <w:ind w:left="72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(i) an application for admission to the school has been received,</w:t>
      </w:r>
    </w:p>
    <w:p w:rsidR="00000000" w:rsidDel="00000000" w:rsidP="00000000" w:rsidRDefault="00000000" w:rsidRPr="00000000" w14:paraId="00000094">
      <w:pPr>
        <w:pageBreakBefore w:val="0"/>
        <w:spacing w:after="0" w:line="240" w:lineRule="auto"/>
        <w:ind w:left="720" w:firstLine="0"/>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95">
      <w:pPr>
        <w:pageBreakBefore w:val="0"/>
        <w:spacing w:after="0" w:line="240" w:lineRule="auto"/>
        <w:ind w:left="72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(ii) an offer of admission to the school has been made, or</w:t>
      </w:r>
    </w:p>
    <w:p w:rsidR="00000000" w:rsidDel="00000000" w:rsidP="00000000" w:rsidRDefault="00000000" w:rsidRPr="00000000" w14:paraId="00000096">
      <w:pPr>
        <w:pageBreakBefore w:val="0"/>
        <w:spacing w:after="0" w:line="240" w:lineRule="auto"/>
        <w:ind w:left="720" w:firstLine="0"/>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97">
      <w:pPr>
        <w:pageBreakBefore w:val="0"/>
        <w:spacing w:after="0" w:line="240" w:lineRule="auto"/>
        <w:ind w:left="72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(iii) an offer of admission to the school has been accepted.</w:t>
      </w:r>
    </w:p>
    <w:p w:rsidR="00000000" w:rsidDel="00000000" w:rsidP="00000000" w:rsidRDefault="00000000" w:rsidRPr="00000000" w14:paraId="00000098">
      <w:pPr>
        <w:pageBreakBefore w:val="0"/>
        <w:spacing w:after="0" w:line="240" w:lineRule="auto"/>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99">
      <w:pPr>
        <w:pageBreakBefore w:val="0"/>
        <w:spacing w:after="0" w:line="240" w:lineRule="auto"/>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list may include any or all of the following:</w:t>
      </w:r>
    </w:p>
    <w:p w:rsidR="00000000" w:rsidDel="00000000" w:rsidP="00000000" w:rsidRDefault="00000000" w:rsidRPr="00000000" w14:paraId="0000009A">
      <w:pPr>
        <w:pageBreakBefore w:val="0"/>
        <w:spacing w:after="0" w:line="240" w:lineRule="auto"/>
        <w:ind w:left="72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br w:type="textWrapping"/>
        <w:t xml:space="preserve">(i) the date on which an application for admission was received by the school;</w:t>
      </w:r>
    </w:p>
    <w:p w:rsidR="00000000" w:rsidDel="00000000" w:rsidP="00000000" w:rsidRDefault="00000000" w:rsidRPr="00000000" w14:paraId="0000009B">
      <w:pPr>
        <w:pageBreakBefore w:val="0"/>
        <w:spacing w:after="0" w:line="240" w:lineRule="auto"/>
        <w:ind w:left="720" w:firstLine="0"/>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9C">
      <w:pPr>
        <w:pageBreakBefore w:val="0"/>
        <w:spacing w:after="0" w:line="240" w:lineRule="auto"/>
        <w:ind w:left="72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(ii) the date on which an offer of admission was made by the school;</w:t>
      </w:r>
    </w:p>
    <w:p w:rsidR="00000000" w:rsidDel="00000000" w:rsidP="00000000" w:rsidRDefault="00000000" w:rsidRPr="00000000" w14:paraId="0000009D">
      <w:pPr>
        <w:pageBreakBefore w:val="0"/>
        <w:spacing w:after="0" w:line="240" w:lineRule="auto"/>
        <w:ind w:left="720" w:firstLine="0"/>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9E">
      <w:pPr>
        <w:pageBreakBefore w:val="0"/>
        <w:spacing w:after="0" w:line="240" w:lineRule="auto"/>
        <w:ind w:left="72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(iii) the date on which an offer of admission was accepted by an applicant;</w:t>
      </w:r>
    </w:p>
    <w:p w:rsidR="00000000" w:rsidDel="00000000" w:rsidP="00000000" w:rsidRDefault="00000000" w:rsidRPr="00000000" w14:paraId="0000009F">
      <w:pPr>
        <w:pageBreakBefore w:val="0"/>
        <w:spacing w:after="0" w:line="240" w:lineRule="auto"/>
        <w:ind w:left="720" w:firstLine="0"/>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A0">
      <w:pPr>
        <w:pageBreakBefore w:val="0"/>
        <w:spacing w:after="0" w:line="240" w:lineRule="auto"/>
        <w:ind w:left="72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(iv) a student’s personal details including his or her name, address, date of birth and personal public service number (within the meaning of section 262 of the Social Welfare Consolidation Act 2005).</w:t>
      </w:r>
    </w:p>
    <w:p w:rsidR="00000000" w:rsidDel="00000000" w:rsidP="00000000" w:rsidRDefault="00000000" w:rsidRPr="00000000" w14:paraId="000000A1">
      <w:pPr>
        <w:pageBreakBefore w:val="0"/>
        <w:spacing w:after="0" w:line="240" w:lineRule="auto"/>
        <w:ind w:left="0" w:firstLine="0"/>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A2">
      <w:pPr>
        <w:pageBreakBefore w:val="0"/>
        <w:spacing w:after="0" w:line="240" w:lineRule="auto"/>
        <w:ind w:left="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Enrolment for all Junior Infant Pupils should be uploaded to POD within two weeks from the closing date for receipt of applications. Relevant details should be shared between Parish Schools by the third week after the closing date for applications. Failure by any board to share this information when requested will result in the Patron seeking the information and facilitating it’s sharing. </w:t>
      </w:r>
    </w:p>
    <w:p w:rsidR="00000000" w:rsidDel="00000000" w:rsidP="00000000" w:rsidRDefault="00000000" w:rsidRPr="00000000" w14:paraId="000000A3">
      <w:pPr>
        <w:pageBreakBefore w:val="0"/>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A4">
      <w:pPr>
        <w:pStyle w:val="Heading2"/>
        <w:pageBreakBefore w:val="0"/>
        <w:numPr>
          <w:ilvl w:val="0"/>
          <w:numId w:val="8"/>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Waiting list in the event of oversubscription</w:t>
      </w:r>
    </w:p>
    <w:p w:rsidR="00000000" w:rsidDel="00000000" w:rsidP="00000000" w:rsidRDefault="00000000" w:rsidRPr="00000000" w14:paraId="000000A5">
      <w:pPr>
        <w:pageBreakBefore w:val="0"/>
        <w:spacing w:after="0" w:line="240" w:lineRule="auto"/>
        <w:ind w:left="709" w:firstLine="0"/>
        <w:rPr>
          <w:rFonts w:ascii="Corbel" w:cs="Corbel" w:eastAsia="Corbel" w:hAnsi="Corbel"/>
          <w:b w:val="1"/>
          <w:color w:val="385623"/>
          <w:sz w:val="24"/>
          <w:szCs w:val="24"/>
        </w:rPr>
      </w:pPr>
      <w:r w:rsidDel="00000000" w:rsidR="00000000" w:rsidRPr="00000000">
        <w:rPr>
          <w:rtl w:val="0"/>
        </w:rPr>
      </w:r>
    </w:p>
    <w:p w:rsidR="00000000" w:rsidDel="00000000" w:rsidP="00000000" w:rsidRDefault="00000000" w:rsidRPr="00000000" w14:paraId="000000A6">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In the event of there being more applications to the school year concerned than places available, a waiting list of students whose applications for admission to Saint Patrick’s Primary School were unsuccessful due to the school being oversubscribed will be compiled and will remain valid for the school year in which admission is being sought.</w:t>
      </w:r>
    </w:p>
    <w:p w:rsidR="00000000" w:rsidDel="00000000" w:rsidP="00000000" w:rsidRDefault="00000000" w:rsidRPr="00000000" w14:paraId="000000A7">
      <w:pPr>
        <w:pageBreakBefore w:val="0"/>
        <w:spacing w:after="0" w:line="240" w:lineRule="auto"/>
        <w:ind w:left="1080" w:firstLine="0"/>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A8">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Placement on the waiting list of  Saint Patrick’s Primary School is in the order of priority assigned to the students’ applications after the school has applied the selection criteria in accordance with this admission policy.  </w:t>
      </w:r>
    </w:p>
    <w:p w:rsidR="00000000" w:rsidDel="00000000" w:rsidP="00000000" w:rsidRDefault="00000000" w:rsidRPr="00000000" w14:paraId="000000A9">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Applicants whose applications are received after the closing date, outlined in the Annual Admission Notice, will be placed at the end of the waiting list in order of the date of receipt of the application.</w:t>
      </w:r>
    </w:p>
    <w:p w:rsidR="00000000" w:rsidDel="00000000" w:rsidP="00000000" w:rsidRDefault="00000000" w:rsidRPr="00000000" w14:paraId="000000AA">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AB">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Offers of any subsequent places that become available for and during the school year in relation to which admission is being sought will be made to those students on the waiting list, in accordance with the order of priority in relation to which the students have been placed on the list.</w:t>
      </w:r>
    </w:p>
    <w:p w:rsidR="00000000" w:rsidDel="00000000" w:rsidP="00000000" w:rsidRDefault="00000000" w:rsidRPr="00000000" w14:paraId="000000AC">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AD">
      <w:pPr>
        <w:pStyle w:val="Heading2"/>
        <w:pageBreakBefore w:val="0"/>
        <w:numPr>
          <w:ilvl w:val="0"/>
          <w:numId w:val="8"/>
        </w:numPr>
        <w:ind w:left="360" w:hanging="360"/>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Late Applications</w:t>
      </w:r>
    </w:p>
    <w:p w:rsidR="00000000" w:rsidDel="00000000" w:rsidP="00000000" w:rsidRDefault="00000000" w:rsidRPr="00000000" w14:paraId="000000AE">
      <w:pPr>
        <w:pageBreakBefore w:val="0"/>
        <w:spacing w:after="0" w:line="240" w:lineRule="auto"/>
        <w:ind w:left="1080" w:firstLine="0"/>
        <w:rPr>
          <w:rFonts w:ascii="Corbel" w:cs="Corbel" w:eastAsia="Corbel" w:hAnsi="Corbel"/>
          <w:color w:val="385623"/>
          <w:sz w:val="24"/>
          <w:szCs w:val="24"/>
        </w:rPr>
      </w:pPr>
      <w:r w:rsidDel="00000000" w:rsidR="00000000" w:rsidRPr="00000000">
        <w:rPr>
          <w:rtl w:val="0"/>
        </w:rPr>
      </w:r>
    </w:p>
    <w:p w:rsidR="00000000" w:rsidDel="00000000" w:rsidP="00000000" w:rsidRDefault="00000000" w:rsidRPr="00000000" w14:paraId="000000AF">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All applications for admission received after the closing date as outlined in the annual admission notice will be considered and decided upon in accordance with our school’s admissions policy, the Education Admissions to School Act 2018 and any regulations made under that Act. </w:t>
      </w:r>
    </w:p>
    <w:p w:rsidR="00000000" w:rsidDel="00000000" w:rsidP="00000000" w:rsidRDefault="00000000" w:rsidRPr="00000000" w14:paraId="000000B0">
      <w:pPr>
        <w:pageBreakBefore w:val="0"/>
        <w:spacing w:after="0" w:line="240" w:lineRule="auto"/>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B1">
      <w:pPr>
        <w:pageBreakBefore w:val="0"/>
        <w:spacing w:after="0"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Late applicants will be notified of the decision in respect of their application no later than three weeks after the date on which the school received the application.  Late applicants will be offered a place if there is a place available.  In the event that there is no place available, the name of the applicant will be added to the waiting list as set out in Section 13.</w:t>
      </w:r>
    </w:p>
    <w:p w:rsidR="00000000" w:rsidDel="00000000" w:rsidP="00000000" w:rsidRDefault="00000000" w:rsidRPr="00000000" w14:paraId="000000B2">
      <w:pPr>
        <w:pageBreakBefore w:val="0"/>
        <w:spacing w:after="0" w:line="240" w:lineRule="auto"/>
        <w:rPr>
          <w:rFonts w:ascii="Corbel" w:cs="Corbel" w:eastAsia="Corbel" w:hAnsi="Corbel"/>
          <w:strike w:val="1"/>
          <w:sz w:val="24"/>
          <w:szCs w:val="24"/>
        </w:rPr>
      </w:pPr>
      <w:r w:rsidDel="00000000" w:rsidR="00000000" w:rsidRPr="00000000">
        <w:rPr>
          <w:rtl w:val="0"/>
        </w:rPr>
      </w:r>
    </w:p>
    <w:p w:rsidR="00000000" w:rsidDel="00000000" w:rsidP="00000000" w:rsidRDefault="00000000" w:rsidRPr="00000000" w14:paraId="000000B3">
      <w:pPr>
        <w:pStyle w:val="Heading2"/>
        <w:pageBreakBefore w:val="0"/>
        <w:numPr>
          <w:ilvl w:val="0"/>
          <w:numId w:val="8"/>
        </w:numPr>
        <w:ind w:left="360" w:hanging="360"/>
        <w:rPr>
          <w:rFonts w:ascii="Corbel" w:cs="Corbel" w:eastAsia="Corbel" w:hAnsi="Corbel"/>
          <w:b w:val="1"/>
          <w:smallCaps w:val="1"/>
          <w:color w:val="93c47d"/>
          <w:sz w:val="28"/>
          <w:szCs w:val="28"/>
        </w:rPr>
      </w:pPr>
      <w:bookmarkStart w:colFirst="0" w:colLast="0" w:name="_heading=h.2et92p0" w:id="9"/>
      <w:bookmarkEnd w:id="9"/>
      <w:r w:rsidDel="00000000" w:rsidR="00000000" w:rsidRPr="00000000">
        <w:rPr>
          <w:rFonts w:ascii="Corbel" w:cs="Corbel" w:eastAsia="Corbel" w:hAnsi="Corbel"/>
          <w:b w:val="1"/>
          <w:smallCaps w:val="1"/>
          <w:color w:val="93c47d"/>
          <w:sz w:val="28"/>
          <w:szCs w:val="28"/>
          <w:rtl w:val="0"/>
        </w:rPr>
        <w:t xml:space="preserve">Procedures for admission of students to other years and during the school year</w:t>
      </w:r>
    </w:p>
    <w:p w:rsidR="00000000" w:rsidDel="00000000" w:rsidP="00000000" w:rsidRDefault="00000000" w:rsidRPr="00000000" w14:paraId="000000B4">
      <w:pPr>
        <w:pageBreakBefore w:val="0"/>
        <w:jc w:val="both"/>
        <w:rPr>
          <w:rFonts w:ascii="Arial" w:cs="Arial" w:eastAsia="Arial" w:hAnsi="Arial"/>
          <w:b w:val="1"/>
          <w:color w:val="385623"/>
          <w:sz w:val="24"/>
          <w:szCs w:val="24"/>
        </w:rPr>
      </w:pPr>
      <w:r w:rsidDel="00000000" w:rsidR="00000000" w:rsidRPr="00000000">
        <w:rPr>
          <w:rtl w:val="0"/>
        </w:rPr>
      </w:r>
    </w:p>
    <w:p w:rsidR="00000000" w:rsidDel="00000000" w:rsidP="00000000" w:rsidRDefault="00000000" w:rsidRPr="00000000" w14:paraId="000000B5">
      <w:pPr>
        <w:pageBreakBefore w:val="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procedures of the school in relation to the admission of students who are not already admitted to the school or to classes other than the school’s intake group are as follows: </w:t>
      </w:r>
    </w:p>
    <w:p w:rsidR="00000000" w:rsidDel="00000000" w:rsidP="00000000" w:rsidRDefault="00000000" w:rsidRPr="00000000" w14:paraId="000000B6">
      <w:pPr>
        <w:pageBreakBefore w:val="0"/>
        <w:numPr>
          <w:ilvl w:val="0"/>
          <w:numId w:val="2"/>
        </w:numPr>
        <w:spacing w:after="0" w:lineRule="auto"/>
        <w:ind w:left="72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Parents make an application to the school using the application form</w:t>
      </w:r>
    </w:p>
    <w:p w:rsidR="00000000" w:rsidDel="00000000" w:rsidP="00000000" w:rsidRDefault="00000000" w:rsidRPr="00000000" w14:paraId="000000B7">
      <w:pPr>
        <w:pageBreakBefore w:val="0"/>
        <w:numPr>
          <w:ilvl w:val="0"/>
          <w:numId w:val="2"/>
        </w:numPr>
        <w:ind w:left="72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A decision will be made using the school’s Admissions Policy and communicated in writing to parents within the timeframe set out in this Admission Policy.</w:t>
      </w:r>
    </w:p>
    <w:p w:rsidR="00000000" w:rsidDel="00000000" w:rsidP="00000000" w:rsidRDefault="00000000" w:rsidRPr="00000000" w14:paraId="000000B8">
      <w:pPr>
        <w:pageBreakBefore w:val="0"/>
        <w:ind w:left="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It is important to note that The Board of Management will look at the numbers of children  in each classroom  &amp; will  limit intake based on rule 43 of the Rules for National Schools.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rbel" w:cs="Corbel" w:eastAsia="Corbel" w:hAnsi="Corbel"/>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pageBreakBefore w:val="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procedures of the school in relation to the admission of students who are not already admitted to the school, after the commencement of the school year in which admission is sought, are as follows:</w:t>
      </w:r>
    </w:p>
    <w:p w:rsidR="00000000" w:rsidDel="00000000" w:rsidP="00000000" w:rsidRDefault="00000000" w:rsidRPr="00000000" w14:paraId="000000BB">
      <w:pPr>
        <w:pageBreakBefore w:val="0"/>
        <w:numPr>
          <w:ilvl w:val="0"/>
          <w:numId w:val="7"/>
        </w:numPr>
        <w:spacing w:after="0" w:lineRule="auto"/>
        <w:ind w:left="72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Parents make an application to the school using the application form. </w:t>
      </w:r>
    </w:p>
    <w:p w:rsidR="00000000" w:rsidDel="00000000" w:rsidP="00000000" w:rsidRDefault="00000000" w:rsidRPr="00000000" w14:paraId="000000BC">
      <w:pPr>
        <w:pageBreakBefore w:val="0"/>
        <w:numPr>
          <w:ilvl w:val="0"/>
          <w:numId w:val="7"/>
        </w:numPr>
        <w:ind w:left="720"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A decision will be made using the school’s Admissions Policy and communicated in writing to parents within the timeframe set out in this Admission Policy.</w:t>
      </w:r>
    </w:p>
    <w:p w:rsidR="00000000" w:rsidDel="00000000" w:rsidP="00000000" w:rsidRDefault="00000000" w:rsidRPr="00000000" w14:paraId="000000BD">
      <w:pPr>
        <w:pageBreakBefore w:val="0"/>
        <w:spacing w:after="0" w:line="240" w:lineRule="auto"/>
        <w:rPr>
          <w:rFonts w:ascii="Arial" w:cs="Arial" w:eastAsia="Arial" w:hAnsi="Arial"/>
          <w:b w:val="1"/>
          <w:color w:val="385623"/>
        </w:rPr>
      </w:pPr>
      <w:r w:rsidDel="00000000" w:rsidR="00000000" w:rsidRPr="00000000">
        <w:rPr>
          <w:rtl w:val="0"/>
        </w:rPr>
      </w:r>
    </w:p>
    <w:p w:rsidR="00000000" w:rsidDel="00000000" w:rsidP="00000000" w:rsidRDefault="00000000" w:rsidRPr="00000000" w14:paraId="000000BE">
      <w:pPr>
        <w:pStyle w:val="Heading2"/>
        <w:pageBreakBefore w:val="0"/>
        <w:numPr>
          <w:ilvl w:val="0"/>
          <w:numId w:val="8"/>
        </w:numPr>
        <w:ind w:left="360" w:hanging="360"/>
        <w:rPr>
          <w:rFonts w:ascii="Corbel" w:cs="Corbel" w:eastAsia="Corbel" w:hAnsi="Corbel"/>
          <w:b w:val="1"/>
          <w:smallCaps w:val="1"/>
          <w:color w:val="93c47d"/>
          <w:sz w:val="28"/>
          <w:szCs w:val="28"/>
        </w:rPr>
      </w:pPr>
      <w:bookmarkStart w:colFirst="0" w:colLast="0" w:name="_heading=h.tyjcwt" w:id="10"/>
      <w:bookmarkEnd w:id="10"/>
      <w:r w:rsidDel="00000000" w:rsidR="00000000" w:rsidRPr="00000000">
        <w:rPr>
          <w:rFonts w:ascii="Corbel" w:cs="Corbel" w:eastAsia="Corbel" w:hAnsi="Corbel"/>
          <w:b w:val="1"/>
          <w:smallCaps w:val="1"/>
          <w:color w:val="93c47d"/>
          <w:sz w:val="28"/>
          <w:szCs w:val="28"/>
          <w:rtl w:val="0"/>
        </w:rPr>
        <w:t xml:space="preserve">Declaration in relation to the non-charging of fees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pageBreakBefore w:val="0"/>
        <w:spacing w:line="240" w:lineRule="auto"/>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Board of Management of  Saint Patrick’s Primary School or any persons acting on its behalf will not charge fees for or seek payment or contributions (howsoever described) as a condition of-</w:t>
      </w:r>
    </w:p>
    <w:p w:rsidR="00000000" w:rsidDel="00000000" w:rsidP="00000000" w:rsidRDefault="00000000" w:rsidRPr="00000000" w14:paraId="000000C1">
      <w:pPr>
        <w:pageBreakBefore w:val="0"/>
        <w:numPr>
          <w:ilvl w:val="0"/>
          <w:numId w:val="5"/>
        </w:numPr>
        <w:spacing w:after="0" w:line="240" w:lineRule="auto"/>
        <w:ind w:left="426"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an application for admission of a student to the school, or</w:t>
      </w:r>
    </w:p>
    <w:p w:rsidR="00000000" w:rsidDel="00000000" w:rsidP="00000000" w:rsidRDefault="00000000" w:rsidRPr="00000000" w14:paraId="000000C2">
      <w:pPr>
        <w:pageBreakBefore w:val="0"/>
        <w:numPr>
          <w:ilvl w:val="0"/>
          <w:numId w:val="5"/>
        </w:numPr>
        <w:spacing w:after="0" w:line="240" w:lineRule="auto"/>
        <w:ind w:left="426" w:hanging="36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admission or continued enrolment of a student in the school.</w:t>
      </w:r>
    </w:p>
    <w:p w:rsidR="00000000" w:rsidDel="00000000" w:rsidP="00000000" w:rsidRDefault="00000000" w:rsidRPr="00000000" w14:paraId="000000C3">
      <w:pPr>
        <w:pageBreakBefore w:val="0"/>
        <w:spacing w:after="0" w:line="240" w:lineRule="auto"/>
        <w:jc w:val="both"/>
        <w:rPr>
          <w:rFonts w:ascii="Corbel" w:cs="Corbel" w:eastAsia="Corbel" w:hAnsi="Corbel"/>
          <w:b w:val="1"/>
          <w:color w:val="385623"/>
          <w:sz w:val="24"/>
          <w:szCs w:val="24"/>
        </w:rPr>
      </w:pPr>
      <w:r w:rsidDel="00000000" w:rsidR="00000000" w:rsidRPr="00000000">
        <w:rPr>
          <w:rtl w:val="0"/>
        </w:rPr>
      </w:r>
    </w:p>
    <w:p w:rsidR="00000000" w:rsidDel="00000000" w:rsidP="00000000" w:rsidRDefault="00000000" w:rsidRPr="00000000" w14:paraId="000000C4">
      <w:pPr>
        <w:pStyle w:val="Heading2"/>
        <w:pageBreakBefore w:val="0"/>
        <w:numPr>
          <w:ilvl w:val="0"/>
          <w:numId w:val="8"/>
        </w:numPr>
        <w:ind w:left="360" w:hanging="360"/>
        <w:rPr>
          <w:rFonts w:ascii="Corbel" w:cs="Corbel" w:eastAsia="Corbel" w:hAnsi="Corbel"/>
          <w:b w:val="1"/>
          <w:smallCaps w:val="1"/>
          <w:color w:val="93c47d"/>
          <w:sz w:val="28"/>
          <w:szCs w:val="28"/>
        </w:rPr>
      </w:pPr>
      <w:bookmarkStart w:colFirst="0" w:colLast="0" w:name="_heading=h.3dy6vkm" w:id="11"/>
      <w:bookmarkEnd w:id="11"/>
      <w:r w:rsidDel="00000000" w:rsidR="00000000" w:rsidRPr="00000000">
        <w:rPr>
          <w:rFonts w:ascii="Corbel" w:cs="Corbel" w:eastAsia="Corbel" w:hAnsi="Corbel"/>
          <w:b w:val="1"/>
          <w:smallCaps w:val="1"/>
          <w:color w:val="93c47d"/>
          <w:sz w:val="28"/>
          <w:szCs w:val="28"/>
          <w:rtl w:val="0"/>
        </w:rPr>
        <w:t xml:space="preserve"> Arrangements regarding students not attending religious instruction </w:t>
      </w:r>
    </w:p>
    <w:p w:rsidR="00000000" w:rsidDel="00000000" w:rsidP="00000000" w:rsidRDefault="00000000" w:rsidRPr="00000000" w14:paraId="000000C5">
      <w:pPr>
        <w:pageBreakBefore w:val="0"/>
        <w:spacing w:after="0" w:line="240" w:lineRule="auto"/>
        <w:rPr>
          <w:rFonts w:ascii="Arial" w:cs="Arial" w:eastAsia="Arial" w:hAnsi="Arial"/>
          <w:b w:val="1"/>
        </w:rPr>
      </w:pPr>
      <w:r w:rsidDel="00000000" w:rsidR="00000000" w:rsidRPr="00000000">
        <w:rPr>
          <w:rFonts w:ascii="Corbel" w:cs="Corbel" w:eastAsia="Corbel" w:hAnsi="Corbel"/>
          <w:color w:val="0070c0"/>
          <w:rtl w:val="0"/>
        </w:rPr>
        <w:t xml:space="preserve"> </w:t>
      </w:r>
      <w:r w:rsidDel="00000000" w:rsidR="00000000" w:rsidRPr="00000000">
        <w:rPr>
          <w:rtl w:val="0"/>
        </w:rPr>
      </w:r>
    </w:p>
    <w:p w:rsidR="00000000" w:rsidDel="00000000" w:rsidP="00000000" w:rsidRDefault="00000000" w:rsidRPr="00000000" w14:paraId="000000C6">
      <w:pPr>
        <w:pageBreakBefore w:val="0"/>
        <w:rPr>
          <w:rFonts w:ascii="Corbel" w:cs="Corbel" w:eastAsia="Corbel" w:hAnsi="Corbel"/>
          <w:sz w:val="24"/>
          <w:szCs w:val="24"/>
        </w:rPr>
      </w:pPr>
      <w:bookmarkStart w:colFirst="0" w:colLast="0" w:name="_heading=h.1t3h5sf" w:id="12"/>
      <w:bookmarkEnd w:id="12"/>
      <w:r w:rsidDel="00000000" w:rsidR="00000000" w:rsidRPr="00000000">
        <w:rPr>
          <w:rFonts w:ascii="Corbel" w:cs="Corbel" w:eastAsia="Corbel" w:hAnsi="Corbel"/>
          <w:sz w:val="24"/>
          <w:szCs w:val="24"/>
          <w:rtl w:val="0"/>
        </w:rPr>
        <w:t xml:space="preserve">A written request should be made to the principal of the school.  A meeting will then be arranged with the parent(s) to discuss how the request may be accommodated by the school.</w:t>
      </w:r>
    </w:p>
    <w:p w:rsidR="00000000" w:rsidDel="00000000" w:rsidP="00000000" w:rsidRDefault="00000000" w:rsidRPr="00000000" w14:paraId="000000C7">
      <w:pPr>
        <w:pageBreakBefore w:val="0"/>
        <w:rPr>
          <w:rFonts w:ascii="Corbel" w:cs="Corbel" w:eastAsia="Corbel" w:hAnsi="Corbel"/>
          <w:sz w:val="24"/>
          <w:szCs w:val="24"/>
        </w:rPr>
      </w:pPr>
      <w:bookmarkStart w:colFirst="0" w:colLast="0" w:name="_heading=h.7l989bh2bvj0" w:id="13"/>
      <w:bookmarkEnd w:id="13"/>
      <w:r w:rsidDel="00000000" w:rsidR="00000000" w:rsidRPr="00000000">
        <w:rPr>
          <w:rtl w:val="0"/>
        </w:rPr>
      </w:r>
    </w:p>
    <w:p w:rsidR="00000000" w:rsidDel="00000000" w:rsidP="00000000" w:rsidRDefault="00000000" w:rsidRPr="00000000" w14:paraId="000000C8">
      <w:pPr>
        <w:pStyle w:val="Heading2"/>
        <w:pageBreakBefore w:val="0"/>
        <w:numPr>
          <w:ilvl w:val="0"/>
          <w:numId w:val="8"/>
        </w:numPr>
        <w:ind w:left="426" w:hanging="426"/>
        <w:rPr>
          <w:rFonts w:ascii="Corbel" w:cs="Corbel" w:eastAsia="Corbel" w:hAnsi="Corbel"/>
          <w:b w:val="1"/>
          <w:smallCaps w:val="1"/>
          <w:color w:val="93c47d"/>
          <w:sz w:val="28"/>
          <w:szCs w:val="28"/>
        </w:rPr>
      </w:pPr>
      <w:r w:rsidDel="00000000" w:rsidR="00000000" w:rsidRPr="00000000">
        <w:rPr>
          <w:rFonts w:ascii="Corbel" w:cs="Corbel" w:eastAsia="Corbel" w:hAnsi="Corbel"/>
          <w:b w:val="1"/>
          <w:smallCaps w:val="1"/>
          <w:color w:val="93c47d"/>
          <w:sz w:val="28"/>
          <w:szCs w:val="28"/>
          <w:rtl w:val="0"/>
        </w:rPr>
        <w:t xml:space="preserve">Reviews/appeals</w:t>
      </w:r>
    </w:p>
    <w:p w:rsidR="00000000" w:rsidDel="00000000" w:rsidP="00000000" w:rsidRDefault="00000000" w:rsidRPr="00000000" w14:paraId="000000C9">
      <w:pPr>
        <w:pageBreakBefore w:val="0"/>
        <w:spacing w:after="0" w:line="240" w:lineRule="auto"/>
        <w:rPr>
          <w:rFonts w:ascii="Corbel" w:cs="Corbel" w:eastAsia="Corbel" w:hAnsi="Corbel"/>
          <w:color w:val="0070c0"/>
        </w:rPr>
      </w:pPr>
      <w:r w:rsidDel="00000000" w:rsidR="00000000" w:rsidRPr="00000000">
        <w:rPr>
          <w:rtl w:val="0"/>
        </w:rPr>
      </w:r>
    </w:p>
    <w:p w:rsidR="00000000" w:rsidDel="00000000" w:rsidP="00000000" w:rsidRDefault="00000000" w:rsidRPr="00000000" w14:paraId="000000CA">
      <w:pPr>
        <w:pageBreakBefore w:val="0"/>
        <w:spacing w:line="240" w:lineRule="auto"/>
        <w:rPr>
          <w:rFonts w:ascii="Corbel" w:cs="Corbel" w:eastAsia="Corbel" w:hAnsi="Corbel"/>
          <w:strike w:val="1"/>
          <w:sz w:val="24"/>
          <w:szCs w:val="24"/>
        </w:rPr>
      </w:pPr>
      <w:r w:rsidDel="00000000" w:rsidR="00000000" w:rsidRPr="00000000">
        <w:rPr>
          <w:rFonts w:ascii="Corbel" w:cs="Corbel" w:eastAsia="Corbel" w:hAnsi="Corbel"/>
          <w:sz w:val="24"/>
          <w:szCs w:val="24"/>
          <w:rtl w:val="0"/>
        </w:rPr>
        <w:t xml:space="preserve">Review of decisions by the Board of Management</w:t>
      </w:r>
      <w:r w:rsidDel="00000000" w:rsidR="00000000" w:rsidRPr="00000000">
        <w:rPr>
          <w:rtl w:val="0"/>
        </w:rPr>
      </w:r>
    </w:p>
    <w:p w:rsidR="00000000" w:rsidDel="00000000" w:rsidP="00000000" w:rsidRDefault="00000000" w:rsidRPr="00000000" w14:paraId="000000CB">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parent of the student, or in the case of a student who has reached the age of 18 years, the student, may request the board to review a decision to refuse admission. Such requests must be made in accordance with Section 29C of the Education Act 1998.    </w:t>
      </w:r>
    </w:p>
    <w:p w:rsidR="00000000" w:rsidDel="00000000" w:rsidP="00000000" w:rsidRDefault="00000000" w:rsidRPr="00000000" w14:paraId="000000CC">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timeline within which such a review must be requested and the other requirements applicable to such reviews are set out in the procedures determined by the Minister under section 29B of the Education Act 1998 which are published on the website of the Department of Education and Skills.</w:t>
      </w:r>
    </w:p>
    <w:p w:rsidR="00000000" w:rsidDel="00000000" w:rsidP="00000000" w:rsidRDefault="00000000" w:rsidRPr="00000000" w14:paraId="000000CD">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The board will conduct such reviews in accordance with the requirements of the procedures determined under Section 29B and with section 29C of the Education Act 1998.</w:t>
      </w:r>
    </w:p>
    <w:p w:rsidR="00000000" w:rsidDel="00000000" w:rsidP="00000000" w:rsidRDefault="00000000" w:rsidRPr="00000000" w14:paraId="000000CE">
      <w:pPr>
        <w:pageBreakBefore w:val="0"/>
        <w:spacing w:line="240" w:lineRule="auto"/>
        <w:rPr>
          <w:rFonts w:ascii="Corbel" w:cs="Corbel" w:eastAsia="Corbel" w:hAnsi="Corbel"/>
          <w:sz w:val="24"/>
          <w:szCs w:val="24"/>
        </w:rPr>
      </w:pPr>
      <w:r w:rsidDel="00000000" w:rsidR="00000000" w:rsidRPr="00000000">
        <w:rPr>
          <w:rFonts w:ascii="Corbel" w:cs="Corbel" w:eastAsia="Corbel" w:hAnsi="Corbel"/>
          <w:b w:val="1"/>
          <w:sz w:val="24"/>
          <w:szCs w:val="24"/>
          <w:rtl w:val="0"/>
        </w:rPr>
        <w:t xml:space="preserve">Note:  </w:t>
      </w:r>
      <w:r w:rsidDel="00000000" w:rsidR="00000000" w:rsidRPr="00000000">
        <w:rPr>
          <w:rFonts w:ascii="Corbel" w:cs="Corbel" w:eastAsia="Corbel" w:hAnsi="Corbel"/>
          <w:sz w:val="24"/>
          <w:szCs w:val="24"/>
          <w:rtl w:val="0"/>
        </w:rPr>
        <w:t xml:space="preserve">Where an applicant has been refused admission due to the school being oversubscribed, the applicant </w:t>
      </w:r>
      <w:r w:rsidDel="00000000" w:rsidR="00000000" w:rsidRPr="00000000">
        <w:rPr>
          <w:rFonts w:ascii="Corbel" w:cs="Corbel" w:eastAsia="Corbel" w:hAnsi="Corbel"/>
          <w:b w:val="1"/>
          <w:sz w:val="24"/>
          <w:szCs w:val="24"/>
          <w:u w:val="single"/>
          <w:rtl w:val="0"/>
        </w:rPr>
        <w:t xml:space="preserve">must request a review</w:t>
      </w:r>
      <w:r w:rsidDel="00000000" w:rsidR="00000000" w:rsidRPr="00000000">
        <w:rPr>
          <w:rFonts w:ascii="Corbel" w:cs="Corbel" w:eastAsia="Corbel" w:hAnsi="Corbel"/>
          <w:sz w:val="24"/>
          <w:szCs w:val="24"/>
          <w:rtl w:val="0"/>
        </w:rPr>
        <w:t xml:space="preserve"> of that decision by the board of management prior to making an appeal under section 29 of the Education Act 1998.</w:t>
      </w:r>
    </w:p>
    <w:p w:rsidR="00000000" w:rsidDel="00000000" w:rsidP="00000000" w:rsidRDefault="00000000" w:rsidRPr="00000000" w14:paraId="000000CF">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Where an applicant has been refused admission due to a reason other than the school being oversubscribed, the applicant </w:t>
      </w:r>
      <w:r w:rsidDel="00000000" w:rsidR="00000000" w:rsidRPr="00000000">
        <w:rPr>
          <w:rFonts w:ascii="Corbel" w:cs="Corbel" w:eastAsia="Corbel" w:hAnsi="Corbel"/>
          <w:b w:val="1"/>
          <w:sz w:val="24"/>
          <w:szCs w:val="24"/>
          <w:u w:val="single"/>
          <w:rtl w:val="0"/>
        </w:rPr>
        <w:t xml:space="preserve">may request a review</w:t>
      </w:r>
      <w:r w:rsidDel="00000000" w:rsidR="00000000" w:rsidRPr="00000000">
        <w:rPr>
          <w:rFonts w:ascii="Corbel" w:cs="Corbel" w:eastAsia="Corbel" w:hAnsi="Corbel"/>
          <w:sz w:val="24"/>
          <w:szCs w:val="24"/>
          <w:rtl w:val="0"/>
        </w:rPr>
        <w:t xml:space="preserve"> of that decision by the board of management prior to making an appeal under section 29 of the Education Act 1998.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Right of appeal</w:t>
      </w:r>
    </w:p>
    <w:p w:rsidR="00000000" w:rsidDel="00000000" w:rsidP="00000000" w:rsidRDefault="00000000" w:rsidRPr="00000000" w14:paraId="000000D2">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Under Section 29 of the Education Act 1998, the parent of the student, or in the case of a student who has reached the age of 18 years, the student, may appeal a decision of this school to refuse admission.  </w:t>
      </w:r>
    </w:p>
    <w:p w:rsidR="00000000" w:rsidDel="00000000" w:rsidP="00000000" w:rsidRDefault="00000000" w:rsidRPr="00000000" w14:paraId="000000D3">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An appeal may be made under Section 29 (1) (c) (i) of the Education Act 1998 where the refusal to admit was due to the school being oversubscribed.</w:t>
      </w:r>
    </w:p>
    <w:p w:rsidR="00000000" w:rsidDel="00000000" w:rsidP="00000000" w:rsidRDefault="00000000" w:rsidRPr="00000000" w14:paraId="000000D4">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An appeal may be made under Section 29 (1) (c) (ii) of the Education Act 1998 where the refusal to admit was due a reason other than the school being oversubscribed.</w:t>
      </w:r>
    </w:p>
    <w:p w:rsidR="00000000" w:rsidDel="00000000" w:rsidP="00000000" w:rsidRDefault="00000000" w:rsidRPr="00000000" w14:paraId="000000D5">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Where an applicant has been refused admission due to the school being oversubscribed, the applicant </w:t>
      </w:r>
      <w:r w:rsidDel="00000000" w:rsidR="00000000" w:rsidRPr="00000000">
        <w:rPr>
          <w:rFonts w:ascii="Corbel" w:cs="Corbel" w:eastAsia="Corbel" w:hAnsi="Corbel"/>
          <w:b w:val="1"/>
          <w:sz w:val="24"/>
          <w:szCs w:val="24"/>
          <w:u w:val="single"/>
          <w:rtl w:val="0"/>
        </w:rPr>
        <w:t xml:space="preserve">must request a review</w:t>
      </w:r>
      <w:r w:rsidDel="00000000" w:rsidR="00000000" w:rsidRPr="00000000">
        <w:rPr>
          <w:rFonts w:ascii="Corbel" w:cs="Corbel" w:eastAsia="Corbel" w:hAnsi="Corbel"/>
          <w:sz w:val="24"/>
          <w:szCs w:val="24"/>
          <w:rtl w:val="0"/>
        </w:rPr>
        <w:t xml:space="preserve"> of that decision by the board of management </w:t>
      </w:r>
      <w:r w:rsidDel="00000000" w:rsidR="00000000" w:rsidRPr="00000000">
        <w:rPr>
          <w:rFonts w:ascii="Corbel" w:cs="Corbel" w:eastAsia="Corbel" w:hAnsi="Corbel"/>
          <w:b w:val="1"/>
          <w:sz w:val="24"/>
          <w:szCs w:val="24"/>
          <w:u w:val="single"/>
          <w:rtl w:val="0"/>
        </w:rPr>
        <w:t xml:space="preserve">prior to making an appeal</w:t>
      </w:r>
      <w:r w:rsidDel="00000000" w:rsidR="00000000" w:rsidRPr="00000000">
        <w:rPr>
          <w:rFonts w:ascii="Corbel" w:cs="Corbel" w:eastAsia="Corbel" w:hAnsi="Corbel"/>
          <w:sz w:val="24"/>
          <w:szCs w:val="24"/>
          <w:rtl w:val="0"/>
        </w:rPr>
        <w:t xml:space="preserve"> under section 29 of the Education Act 1998. (see Review of decisions by the Board of Management)</w:t>
      </w:r>
    </w:p>
    <w:p w:rsidR="00000000" w:rsidDel="00000000" w:rsidP="00000000" w:rsidRDefault="00000000" w:rsidRPr="00000000" w14:paraId="000000D6">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Where an applicant has been refused admission due to a reason other than the school being oversubscribed, the applicant </w:t>
      </w:r>
      <w:r w:rsidDel="00000000" w:rsidR="00000000" w:rsidRPr="00000000">
        <w:rPr>
          <w:rFonts w:ascii="Corbel" w:cs="Corbel" w:eastAsia="Corbel" w:hAnsi="Corbel"/>
          <w:b w:val="1"/>
          <w:sz w:val="24"/>
          <w:szCs w:val="24"/>
          <w:u w:val="single"/>
          <w:rtl w:val="0"/>
        </w:rPr>
        <w:t xml:space="preserve">may request a review</w:t>
      </w:r>
      <w:r w:rsidDel="00000000" w:rsidR="00000000" w:rsidRPr="00000000">
        <w:rPr>
          <w:rFonts w:ascii="Corbel" w:cs="Corbel" w:eastAsia="Corbel" w:hAnsi="Corbel"/>
          <w:sz w:val="24"/>
          <w:szCs w:val="24"/>
          <w:rtl w:val="0"/>
        </w:rPr>
        <w:t xml:space="preserve"> of that decision by the board of management prior to making an appeal under section 29 of the Education Act 1998. (see Review of decisions by the Board of Management)</w:t>
      </w:r>
    </w:p>
    <w:p w:rsidR="00000000" w:rsidDel="00000000" w:rsidP="00000000" w:rsidRDefault="00000000" w:rsidRPr="00000000" w14:paraId="000000D7">
      <w:pPr>
        <w:pageBreakBefore w:val="0"/>
        <w:spacing w:line="240" w:lineRule="auto"/>
        <w:rPr>
          <w:rFonts w:ascii="Corbel" w:cs="Corbel" w:eastAsia="Corbel" w:hAnsi="Corbel"/>
          <w:sz w:val="24"/>
          <w:szCs w:val="24"/>
        </w:rPr>
      </w:pPr>
      <w:r w:rsidDel="00000000" w:rsidR="00000000" w:rsidRPr="00000000">
        <w:rPr>
          <w:rFonts w:ascii="Corbel" w:cs="Corbel" w:eastAsia="Corbel" w:hAnsi="Corbel"/>
          <w:sz w:val="24"/>
          <w:szCs w:val="24"/>
          <w:rtl w:val="0"/>
        </w:rPr>
        <w:t xml:space="preserve">Appeals under Section 29 of the Education Act 1998 will be considered and determined by an independent appeals committee appointed by the Minister for Education and Skills.    </w:t>
      </w:r>
    </w:p>
    <w:p w:rsidR="00000000" w:rsidDel="00000000" w:rsidP="00000000" w:rsidRDefault="00000000" w:rsidRPr="00000000" w14:paraId="000000D8">
      <w:pPr>
        <w:pageBreakBefore w:val="0"/>
        <w:spacing w:line="240" w:lineRule="auto"/>
        <w:rPr>
          <w:rFonts w:ascii="Comic Sans MS" w:cs="Comic Sans MS" w:eastAsia="Comic Sans MS" w:hAnsi="Comic Sans MS"/>
          <w:sz w:val="24"/>
          <w:szCs w:val="24"/>
        </w:rPr>
      </w:pPr>
      <w:r w:rsidDel="00000000" w:rsidR="00000000" w:rsidRPr="00000000">
        <w:rPr>
          <w:rFonts w:ascii="Corbel" w:cs="Corbel" w:eastAsia="Corbel" w:hAnsi="Corbel"/>
          <w:sz w:val="24"/>
          <w:szCs w:val="24"/>
          <w:rtl w:val="0"/>
        </w:rPr>
        <w:t xml:space="preserve">The timeline within which such an appeal must be made and the other requirements applicable to such appeals are set out in the procedures determined by the Minister under section 29B of the Education Act 1998 which are published on the website of the Department of Education and Skills.</w:t>
      </w:r>
      <w:r w:rsidDel="00000000" w:rsidR="00000000" w:rsidRPr="00000000">
        <w:rPr>
          <w:rtl w:val="0"/>
        </w:rPr>
      </w:r>
    </w:p>
    <w:p w:rsidR="00000000" w:rsidDel="00000000" w:rsidP="00000000" w:rsidRDefault="00000000" w:rsidRPr="00000000" w14:paraId="000000D9">
      <w:pPr>
        <w:pageBreakBefore w:val="0"/>
        <w:spacing w:after="0"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DA">
      <w:pPr>
        <w:pageBreakBefore w:val="0"/>
        <w:spacing w:after="0" w:line="240" w:lineRule="auto"/>
        <w:jc w:val="both"/>
        <w:rPr>
          <w:rFonts w:ascii="Corbel" w:cs="Corbel" w:eastAsia="Corbel" w:hAnsi="Corbel"/>
          <w:b w:val="1"/>
          <w:color w:val="93c47d"/>
          <w:sz w:val="28"/>
          <w:szCs w:val="28"/>
        </w:rPr>
      </w:pPr>
      <w:r w:rsidDel="00000000" w:rsidR="00000000" w:rsidRPr="00000000">
        <w:rPr>
          <w:rFonts w:ascii="Comic Sans MS" w:cs="Comic Sans MS" w:eastAsia="Comic Sans MS" w:hAnsi="Comic Sans MS"/>
          <w:color w:val="93c47d"/>
          <w:sz w:val="28"/>
          <w:szCs w:val="28"/>
          <w:rtl w:val="0"/>
        </w:rPr>
        <w:t xml:space="preserve">19 </w:t>
      </w:r>
      <w:r w:rsidDel="00000000" w:rsidR="00000000" w:rsidRPr="00000000">
        <w:rPr>
          <w:rFonts w:ascii="Corbel" w:cs="Corbel" w:eastAsia="Corbel" w:hAnsi="Corbel"/>
          <w:b w:val="1"/>
          <w:color w:val="93c47d"/>
          <w:sz w:val="28"/>
          <w:szCs w:val="28"/>
          <w:rtl w:val="0"/>
        </w:rPr>
        <w:t xml:space="preserve">RATIFICATION</w:t>
      </w:r>
    </w:p>
    <w:p w:rsidR="00000000" w:rsidDel="00000000" w:rsidP="00000000" w:rsidRDefault="00000000" w:rsidRPr="00000000" w14:paraId="000000DB">
      <w:pPr>
        <w:pageBreakBefore w:val="0"/>
        <w:spacing w:after="0" w:line="240" w:lineRule="auto"/>
        <w:ind w:left="0" w:firstLine="0"/>
        <w:jc w:val="both"/>
        <w:rPr>
          <w:rFonts w:ascii="Corbel" w:cs="Corbel" w:eastAsia="Corbel" w:hAnsi="Corbel"/>
          <w:b w:val="1"/>
          <w:sz w:val="24"/>
          <w:szCs w:val="24"/>
        </w:rPr>
      </w:pPr>
      <w:r w:rsidDel="00000000" w:rsidR="00000000" w:rsidRPr="00000000">
        <w:rPr>
          <w:rFonts w:ascii="Corbel" w:cs="Corbel" w:eastAsia="Corbel" w:hAnsi="Corbel"/>
          <w:sz w:val="24"/>
          <w:szCs w:val="24"/>
          <w:rtl w:val="0"/>
        </w:rPr>
        <w:t xml:space="preserve">This policy was ratified by the Board of Management of Saint Patrick’s Primary School  on December 2nd 2022. This policy will be reviewed on an annual basis in conjunction with the Schools Annual Admission Notice.</w:t>
      </w:r>
      <w:r w:rsidDel="00000000" w:rsidR="00000000" w:rsidRPr="00000000">
        <w:rPr>
          <w:rtl w:val="0"/>
        </w:rPr>
      </w:r>
    </w:p>
    <w:p w:rsidR="00000000" w:rsidDel="00000000" w:rsidP="00000000" w:rsidRDefault="00000000" w:rsidRPr="00000000" w14:paraId="000000DC">
      <w:pPr>
        <w:pageBreakBefore w:val="0"/>
        <w:spacing w:after="0" w:line="240" w:lineRule="auto"/>
        <w:ind w:left="0" w:firstLine="0"/>
        <w:jc w:val="both"/>
        <w:rPr>
          <w:rFonts w:ascii="Corbel" w:cs="Corbel" w:eastAsia="Corbel" w:hAnsi="Corbel"/>
          <w:b w:val="1"/>
          <w:sz w:val="24"/>
          <w:szCs w:val="24"/>
        </w:rPr>
      </w:pPr>
      <w:r w:rsidDel="00000000" w:rsidR="00000000" w:rsidRPr="00000000">
        <w:rPr>
          <w:rtl w:val="0"/>
        </w:rPr>
      </w:r>
    </w:p>
    <w:p w:rsidR="00000000" w:rsidDel="00000000" w:rsidP="00000000" w:rsidRDefault="00000000" w:rsidRPr="00000000" w14:paraId="000000DD">
      <w:pPr>
        <w:pageBreakBefore w:val="0"/>
        <w:spacing w:after="0" w:line="240" w:lineRule="auto"/>
        <w:ind w:left="0" w:firstLine="0"/>
        <w:jc w:val="both"/>
        <w:rPr>
          <w:rFonts w:ascii="Caveat" w:cs="Caveat" w:eastAsia="Caveat" w:hAnsi="Caveat"/>
          <w:sz w:val="24"/>
          <w:szCs w:val="24"/>
        </w:rPr>
      </w:pPr>
      <w:r w:rsidDel="00000000" w:rsidR="00000000" w:rsidRPr="00000000">
        <w:rPr>
          <w:rFonts w:ascii="Corbel" w:cs="Corbel" w:eastAsia="Corbel" w:hAnsi="Corbel"/>
          <w:sz w:val="24"/>
          <w:szCs w:val="24"/>
          <w:rtl w:val="0"/>
        </w:rPr>
        <w:t xml:space="preserve">Signed:</w:t>
      </w:r>
      <w:r w:rsidDel="00000000" w:rsidR="00000000" w:rsidRPr="00000000">
        <w:rPr>
          <w:rFonts w:ascii="Caveat" w:cs="Caveat" w:eastAsia="Caveat" w:hAnsi="Caveat"/>
          <w:sz w:val="24"/>
          <w:szCs w:val="24"/>
          <w:rtl w:val="0"/>
        </w:rPr>
        <w:t xml:space="preserve"> </w:t>
      </w:r>
    </w:p>
    <w:p w:rsidR="00000000" w:rsidDel="00000000" w:rsidP="00000000" w:rsidRDefault="00000000" w:rsidRPr="00000000" w14:paraId="000000DE">
      <w:pPr>
        <w:pageBreakBefore w:val="0"/>
        <w:spacing w:after="0" w:line="240" w:lineRule="auto"/>
        <w:ind w:left="0" w:firstLine="0"/>
        <w:jc w:val="both"/>
        <w:rPr>
          <w:rFonts w:ascii="Corbel" w:cs="Corbel" w:eastAsia="Corbel" w:hAnsi="Corbel"/>
          <w:sz w:val="24"/>
          <w:szCs w:val="24"/>
        </w:rPr>
      </w:pPr>
      <w:r w:rsidDel="00000000" w:rsidR="00000000" w:rsidRPr="00000000">
        <w:rPr>
          <w:rtl w:val="0"/>
        </w:rPr>
      </w:r>
    </w:p>
    <w:p w:rsidR="00000000" w:rsidDel="00000000" w:rsidP="00000000" w:rsidRDefault="00000000" w:rsidRPr="00000000" w14:paraId="000000DF">
      <w:pPr>
        <w:pageBreakBefore w:val="0"/>
        <w:spacing w:after="0" w:line="240" w:lineRule="auto"/>
        <w:ind w:left="0" w:firstLine="0"/>
        <w:jc w:val="both"/>
        <w:rPr>
          <w:rFonts w:ascii="Pacifico" w:cs="Pacifico" w:eastAsia="Pacifico" w:hAnsi="Pacifico"/>
          <w:i w:val="1"/>
          <w:sz w:val="24"/>
          <w:szCs w:val="24"/>
        </w:rPr>
      </w:pPr>
      <w:r w:rsidDel="00000000" w:rsidR="00000000" w:rsidRPr="00000000">
        <w:rPr>
          <w:rFonts w:ascii="Pacifico" w:cs="Pacifico" w:eastAsia="Pacifico" w:hAnsi="Pacifico"/>
          <w:i w:val="1"/>
          <w:sz w:val="24"/>
          <w:szCs w:val="24"/>
          <w:rtl w:val="0"/>
        </w:rPr>
        <w:t xml:space="preserve">Cyril O Neill</w:t>
      </w:r>
    </w:p>
    <w:p w:rsidR="00000000" w:rsidDel="00000000" w:rsidP="00000000" w:rsidRDefault="00000000" w:rsidRPr="00000000" w14:paraId="000000E0">
      <w:pPr>
        <w:pageBreakBefore w:val="0"/>
        <w:spacing w:after="0" w:line="240" w:lineRule="auto"/>
        <w:ind w:left="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Cyril O Neill</w:t>
      </w:r>
    </w:p>
    <w:p w:rsidR="00000000" w:rsidDel="00000000" w:rsidP="00000000" w:rsidRDefault="00000000" w:rsidRPr="00000000" w14:paraId="000000E1">
      <w:pPr>
        <w:pageBreakBefore w:val="0"/>
        <w:spacing w:after="0" w:line="240" w:lineRule="auto"/>
        <w:ind w:left="0" w:firstLine="0"/>
        <w:jc w:val="both"/>
        <w:rPr>
          <w:rFonts w:ascii="Corbel" w:cs="Corbel" w:eastAsia="Corbel" w:hAnsi="Corbel"/>
          <w:sz w:val="24"/>
          <w:szCs w:val="24"/>
        </w:rPr>
      </w:pPr>
      <w:r w:rsidDel="00000000" w:rsidR="00000000" w:rsidRPr="00000000">
        <w:rPr>
          <w:rFonts w:ascii="Corbel" w:cs="Corbel" w:eastAsia="Corbel" w:hAnsi="Corbel"/>
          <w:sz w:val="24"/>
          <w:szCs w:val="24"/>
          <w:rtl w:val="0"/>
        </w:rPr>
        <w:t xml:space="preserve">Chairperson, BOM</w:t>
      </w:r>
    </w:p>
    <w:p w:rsidR="00000000" w:rsidDel="00000000" w:rsidP="00000000" w:rsidRDefault="00000000" w:rsidRPr="00000000" w14:paraId="000000E2">
      <w:pPr>
        <w:pageBreakBefore w:val="0"/>
        <w:spacing w:after="0" w:line="240" w:lineRule="auto"/>
        <w:ind w:left="0" w:firstLine="0"/>
        <w:jc w:val="both"/>
        <w:rPr>
          <w:rFonts w:ascii="Corbel" w:cs="Corbel" w:eastAsia="Corbel" w:hAnsi="Corbel"/>
          <w:b w:val="1"/>
          <w:sz w:val="24"/>
          <w:szCs w:val="24"/>
        </w:rPr>
      </w:pPr>
      <w:r w:rsidDel="00000000" w:rsidR="00000000" w:rsidRPr="00000000">
        <w:rPr>
          <w:rFonts w:ascii="Corbel" w:cs="Corbel" w:eastAsia="Corbel" w:hAnsi="Corbel"/>
          <w:sz w:val="24"/>
          <w:szCs w:val="24"/>
          <w:rtl w:val="0"/>
        </w:rPr>
        <w:t xml:space="preserve">Date: 2/12/2022</w:t>
      </w:r>
      <w:r w:rsidDel="00000000" w:rsidR="00000000" w:rsidRPr="00000000">
        <w:rPr>
          <w:rtl w:val="0"/>
        </w:rPr>
      </w:r>
    </w:p>
    <w:p w:rsidR="00000000" w:rsidDel="00000000" w:rsidP="00000000" w:rsidRDefault="00000000" w:rsidRPr="00000000" w14:paraId="000000E3">
      <w:pPr>
        <w:pageBreakBefore w:val="0"/>
        <w:spacing w:line="240" w:lineRule="auto"/>
        <w:rPr>
          <w:rFonts w:ascii="Corbel" w:cs="Corbel" w:eastAsia="Corbel" w:hAnsi="Corbel"/>
        </w:rPr>
      </w:pPr>
      <w:r w:rsidDel="00000000" w:rsidR="00000000" w:rsidRPr="00000000">
        <w:rPr>
          <w:rtl w:val="0"/>
        </w:rPr>
      </w:r>
    </w:p>
    <w:sectPr>
      <w:footerReference r:id="rId8" w:type="default"/>
      <w:pgSz w:h="16838" w:w="11906" w:orient="portrait"/>
      <w:pgMar w:bottom="967.9133858267733" w:top="568" w:left="567" w:right="42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ourier New"/>
  <w:font w:name="Caveat">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Corbel">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Pacifico">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360" w:hanging="360"/>
      </w:pPr>
      <w:rPr>
        <w:b w:val="1"/>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6"/>
      <w:numFmt w:val="decimal"/>
      <w:lvlText w:val="%1"/>
      <w:lvlJc w:val="left"/>
      <w:pPr>
        <w:ind w:left="360" w:hanging="360"/>
      </w:pPr>
      <w:rPr>
        <w:i w:val="0"/>
        <w:color w:val="385623"/>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Letter"/>
      <w:lvlText w:val="%1)"/>
      <w:lvlJc w:val="left"/>
      <w:pPr>
        <w:ind w:left="720" w:hanging="360"/>
      </w:pPr>
      <w:rPr/>
    </w:lvl>
    <w:lvl w:ilvl="1">
      <w:start w:val="1"/>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77015"/>
  </w:style>
  <w:style w:type="paragraph" w:styleId="Heading1">
    <w:name w:val="heading 1"/>
    <w:basedOn w:val="Normal"/>
    <w:next w:val="Normal"/>
    <w:link w:val="Heading1Char"/>
    <w:uiPriority w:val="9"/>
    <w:qFormat w:val="1"/>
    <w:rsid w:val="00103809"/>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unhideWhenUsed w:val="1"/>
    <w:qFormat w:val="1"/>
    <w:rsid w:val="00103809"/>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customStyle="1">
    <w:name w:val="TableGrid"/>
    <w:rsid w:val="002B7446"/>
    <w:pPr>
      <w:spacing w:after="0" w:line="240" w:lineRule="auto"/>
    </w:pPr>
    <w:rPr>
      <w:rFonts w:eastAsiaTheme="minorEastAsia"/>
    </w:rPr>
    <w:tblPr>
      <w:tblCellMar>
        <w:top w:w="0.0" w:type="dxa"/>
        <w:left w:w="0.0" w:type="dxa"/>
        <w:bottom w:w="0.0" w:type="dxa"/>
        <w:right w:w="0.0" w:type="dxa"/>
      </w:tblCellMar>
    </w:tblPr>
  </w:style>
  <w:style w:type="paragraph" w:styleId="ListParagraph">
    <w:name w:val="List Paragraph"/>
    <w:basedOn w:val="Normal"/>
    <w:uiPriority w:val="34"/>
    <w:qFormat w:val="1"/>
    <w:rsid w:val="002B7446"/>
    <w:pPr>
      <w:ind w:left="720"/>
      <w:contextualSpacing w:val="1"/>
    </w:pPr>
  </w:style>
  <w:style w:type="table" w:styleId="TableGrid0">
    <w:name w:val="Table Grid"/>
    <w:basedOn w:val="TableNormal"/>
    <w:uiPriority w:val="39"/>
    <w:rsid w:val="00321C41"/>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uiPriority w:val="1"/>
    <w:qFormat w:val="1"/>
    <w:rsid w:val="00E02C8F"/>
    <w:pPr>
      <w:spacing w:after="0" w:line="240" w:lineRule="auto"/>
    </w:pPr>
  </w:style>
  <w:style w:type="paragraph" w:styleId="Header">
    <w:name w:val="header"/>
    <w:basedOn w:val="Normal"/>
    <w:link w:val="HeaderChar"/>
    <w:uiPriority w:val="99"/>
    <w:unhideWhenUsed w:val="1"/>
    <w:rsid w:val="00D860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8609E"/>
  </w:style>
  <w:style w:type="paragraph" w:styleId="Footer">
    <w:name w:val="footer"/>
    <w:basedOn w:val="Normal"/>
    <w:link w:val="FooterChar"/>
    <w:uiPriority w:val="99"/>
    <w:unhideWhenUsed w:val="1"/>
    <w:rsid w:val="00D860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8609E"/>
  </w:style>
  <w:style w:type="character" w:styleId="Hyperlink">
    <w:name w:val="Hyperlink"/>
    <w:basedOn w:val="DefaultParagraphFont"/>
    <w:uiPriority w:val="99"/>
    <w:unhideWhenUsed w:val="1"/>
    <w:rsid w:val="006564ED"/>
    <w:rPr>
      <w:color w:val="0000aa"/>
      <w:u w:val="single"/>
    </w:rPr>
  </w:style>
  <w:style w:type="paragraph" w:styleId="NormalWeb">
    <w:name w:val="Normal (Web)"/>
    <w:basedOn w:val="Normal"/>
    <w:uiPriority w:val="99"/>
    <w:semiHidden w:val="1"/>
    <w:unhideWhenUsed w:val="1"/>
    <w:rsid w:val="006564ED"/>
    <w:pPr>
      <w:spacing w:after="240" w:line="240" w:lineRule="auto"/>
    </w:pPr>
    <w:rPr>
      <w:rFonts w:ascii="Times New Roman" w:cs="Times New Roman" w:eastAsia="Times New Roman" w:hAnsi="Times New Roman"/>
      <w:sz w:val="24"/>
      <w:szCs w:val="24"/>
      <w:lang w:eastAsia="en-IE"/>
    </w:rPr>
  </w:style>
  <w:style w:type="paragraph" w:styleId="BalloonText">
    <w:name w:val="Balloon Text"/>
    <w:basedOn w:val="Normal"/>
    <w:link w:val="BalloonTextChar"/>
    <w:uiPriority w:val="99"/>
    <w:semiHidden w:val="1"/>
    <w:unhideWhenUsed w:val="1"/>
    <w:rsid w:val="00406BE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406BE7"/>
    <w:rPr>
      <w:rFonts w:ascii="Segoe UI" w:cs="Segoe UI" w:hAnsi="Segoe UI"/>
      <w:sz w:val="18"/>
      <w:szCs w:val="18"/>
    </w:rPr>
  </w:style>
  <w:style w:type="character" w:styleId="Strong">
    <w:name w:val="Strong"/>
    <w:basedOn w:val="DefaultParagraphFont"/>
    <w:uiPriority w:val="22"/>
    <w:qFormat w:val="1"/>
    <w:rsid w:val="0088352A"/>
    <w:rPr>
      <w:b w:val="1"/>
      <w:bCs w:val="1"/>
    </w:rPr>
  </w:style>
  <w:style w:type="character" w:styleId="Heading1Char" w:customStyle="1">
    <w:name w:val="Heading 1 Char"/>
    <w:basedOn w:val="DefaultParagraphFont"/>
    <w:link w:val="Heading1"/>
    <w:uiPriority w:val="9"/>
    <w:rsid w:val="00103809"/>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103809"/>
    <w:rPr>
      <w:rFonts w:asciiTheme="majorHAnsi" w:cstheme="majorBidi" w:eastAsiaTheme="majorEastAsia" w:hAnsiTheme="majorHAnsi"/>
      <w:color w:val="2e74b5"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NotoSans-regular.ttf"/><Relationship Id="rId4" Type="http://schemas.openxmlformats.org/officeDocument/2006/relationships/font" Target="fonts/NotoSans-bold.ttf"/><Relationship Id="rId11" Type="http://schemas.openxmlformats.org/officeDocument/2006/relationships/font" Target="fonts/Pacifico-regular.ttf"/><Relationship Id="rId10" Type="http://schemas.openxmlformats.org/officeDocument/2006/relationships/font" Target="fonts/Corbel-boldItalic.ttf"/><Relationship Id="rId9" Type="http://schemas.openxmlformats.org/officeDocument/2006/relationships/font" Target="fonts/Corbel-italic.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Corbel-regular.ttf"/><Relationship Id="rId8" Type="http://schemas.openxmlformats.org/officeDocument/2006/relationships/font" Target="fonts/Corbel-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kp0RpvT1P3RYYy3MT/bBwumkrw==">AMUW2mXy2O0N8vv1xqOJJ5T40bcraqzMsBdAdpCDoWuAE8zj+eixeOqiRJawByg3pJVkkPkwvWVE4ej3doda4PplI383fvx+N9BmtxFMOM2xZUcJc7vbizev0dJPgUtHEnmKCqbt13EjiEPlzJ655FdsNrXk5vniLNlknPGE8xideT8PJ6R/SueJzTdxiU33OzLF/YdOial08jab+9nqb9BXxS8aCWLa6IATYn2KbzwtObf2wAkkZhffDEzkSn9ZUiQ4obNxMwBWsGuIXEhDzd45UUPTMA8n6B7oM78nfNIKJQ+sHr+zqDsU72Em5Fi3gM2qlQgYcsHmOwv0+nIAWWccB46NCrn6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2020-04-27T11:13:00Z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0x0101002DBAF5031BC61D41B57D8B14B5046043</vt:lpwstr>
  </property>
</Properties>
</file>